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E21" w:rsidRPr="00B7504C" w:rsidRDefault="00802E21" w:rsidP="00802E21">
      <w:pPr>
        <w:keepNext/>
        <w:tabs>
          <w:tab w:val="left" w:pos="14130"/>
        </w:tabs>
        <w:ind w:right="270"/>
        <w:jc w:val="center"/>
        <w:outlineLvl w:val="1"/>
        <w:rPr>
          <w:b/>
          <w:color w:val="000000"/>
        </w:rPr>
      </w:pPr>
      <w:r w:rsidRPr="00B7504C">
        <w:rPr>
          <w:b/>
          <w:color w:val="000000"/>
        </w:rPr>
        <w:t xml:space="preserve">The Texas A&amp;M University System Campuses </w:t>
      </w:r>
    </w:p>
    <w:p w:rsidR="00802E21" w:rsidRPr="00B7504C" w:rsidRDefault="00802E21" w:rsidP="00802E21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  <w:color w:val="000000"/>
        </w:rPr>
        <w:t>Transfer</w:t>
      </w:r>
      <w:r w:rsidRPr="00B7504C">
        <w:rPr>
          <w:b/>
        </w:rPr>
        <w:t xml:space="preserve"> Admissions Standards </w:t>
      </w:r>
    </w:p>
    <w:p w:rsidR="00802E21" w:rsidRPr="00B7504C" w:rsidRDefault="00802E21" w:rsidP="00802E21">
      <w:pPr>
        <w:keepNext/>
        <w:tabs>
          <w:tab w:val="left" w:pos="14130"/>
        </w:tabs>
        <w:ind w:right="270"/>
        <w:jc w:val="center"/>
        <w:outlineLvl w:val="1"/>
        <w:rPr>
          <w:b/>
        </w:rPr>
      </w:pPr>
      <w:r w:rsidRPr="00B7504C">
        <w:rPr>
          <w:b/>
        </w:rPr>
        <w:t>Year 202</w:t>
      </w:r>
      <w:r>
        <w:rPr>
          <w:b/>
        </w:rPr>
        <w:t>2</w:t>
      </w:r>
      <w:r w:rsidRPr="00B7504C">
        <w:rPr>
          <w:b/>
        </w:rPr>
        <w:t>-2</w:t>
      </w:r>
      <w:r>
        <w:rPr>
          <w:b/>
        </w:rPr>
        <w:t>3</w:t>
      </w:r>
    </w:p>
    <w:p w:rsidR="00801C42" w:rsidRDefault="00801C42">
      <w:bookmarkStart w:id="0" w:name="_GoBack"/>
      <w:bookmarkEnd w:id="0"/>
    </w:p>
    <w:p w:rsidR="00802E21" w:rsidRDefault="00802E21" w:rsidP="00802E21">
      <w:r w:rsidRPr="00391C39">
        <w:rPr>
          <w:b/>
        </w:rPr>
        <w:t>Texas A&amp;M University-Texarkana</w:t>
      </w:r>
    </w:p>
    <w:p w:rsidR="00802E21" w:rsidRPr="00F76CF5" w:rsidRDefault="00802E21" w:rsidP="00802E21"/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802E21" w:rsidRPr="00391C39" w:rsidTr="008909D7">
        <w:trPr>
          <w:trHeight w:val="629"/>
        </w:trPr>
        <w:tc>
          <w:tcPr>
            <w:tcW w:w="2880" w:type="dxa"/>
          </w:tcPr>
          <w:p w:rsidR="00802E21" w:rsidRPr="00391C39" w:rsidRDefault="00802E21" w:rsidP="008909D7">
            <w:pPr>
              <w:rPr>
                <w:b/>
              </w:rPr>
            </w:pPr>
            <w:r w:rsidRPr="00391C39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802E21" w:rsidRPr="00391C39" w:rsidRDefault="00802E21" w:rsidP="008909D7">
            <w:pPr>
              <w:rPr>
                <w:color w:val="000000"/>
              </w:rPr>
            </w:pPr>
            <w:r w:rsidRPr="00391C39">
              <w:rPr>
                <w:color w:val="000000"/>
              </w:rPr>
              <w:t>$30 non-refundable application fee U.S. applicants</w:t>
            </w:r>
          </w:p>
          <w:p w:rsidR="00802E21" w:rsidRPr="00391C39" w:rsidRDefault="00802E21" w:rsidP="008909D7">
            <w:r w:rsidRPr="00391C39">
              <w:rPr>
                <w:color w:val="000000"/>
              </w:rPr>
              <w:t>$50 non-refundable application fee International Applicants</w:t>
            </w:r>
          </w:p>
        </w:tc>
      </w:tr>
      <w:tr w:rsidR="00802E21" w:rsidRPr="00391C39" w:rsidTr="008909D7">
        <w:tc>
          <w:tcPr>
            <w:tcW w:w="2880" w:type="dxa"/>
          </w:tcPr>
          <w:p w:rsidR="00802E21" w:rsidRPr="00391C39" w:rsidRDefault="00802E21" w:rsidP="008909D7">
            <w:pPr>
              <w:rPr>
                <w:b/>
              </w:rPr>
            </w:pPr>
            <w:r w:rsidRPr="00391C39">
              <w:rPr>
                <w:b/>
              </w:rPr>
              <w:t>Admissions Standards</w:t>
            </w:r>
          </w:p>
        </w:tc>
        <w:tc>
          <w:tcPr>
            <w:tcW w:w="6480" w:type="dxa"/>
          </w:tcPr>
          <w:p w:rsidR="00802E21" w:rsidRPr="00391C39" w:rsidRDefault="00802E21" w:rsidP="008909D7">
            <w:r>
              <w:rPr>
                <w:color w:val="000000"/>
              </w:rPr>
              <w:t>Minimum</w:t>
            </w:r>
            <w:r w:rsidRPr="00391C39">
              <w:rPr>
                <w:color w:val="000000"/>
              </w:rPr>
              <w:t xml:space="preserve"> 2.0 cumulative GPA in all college level work</w:t>
            </w:r>
            <w:r>
              <w:rPr>
                <w:color w:val="000000"/>
              </w:rPr>
              <w:t xml:space="preserve"> completed after high school.</w:t>
            </w:r>
          </w:p>
        </w:tc>
      </w:tr>
      <w:tr w:rsidR="00802E21" w:rsidRPr="00391C39" w:rsidTr="008909D7">
        <w:tc>
          <w:tcPr>
            <w:tcW w:w="2880" w:type="dxa"/>
          </w:tcPr>
          <w:p w:rsidR="00802E21" w:rsidRPr="00391C39" w:rsidRDefault="00802E21" w:rsidP="008909D7">
            <w:pPr>
              <w:rPr>
                <w:b/>
              </w:rPr>
            </w:pPr>
            <w:r w:rsidRPr="00391C39">
              <w:rPr>
                <w:b/>
              </w:rPr>
              <w:t>Use of High School Record</w:t>
            </w:r>
          </w:p>
        </w:tc>
        <w:tc>
          <w:tcPr>
            <w:tcW w:w="6480" w:type="dxa"/>
          </w:tcPr>
          <w:p w:rsidR="00802E21" w:rsidRPr="00391C39" w:rsidRDefault="00802E21" w:rsidP="008909D7">
            <w:r w:rsidRPr="00391C39">
              <w:rPr>
                <w:color w:val="000000"/>
              </w:rPr>
              <w:t>No</w:t>
            </w:r>
          </w:p>
        </w:tc>
      </w:tr>
      <w:tr w:rsidR="00802E21" w:rsidRPr="00391C39" w:rsidTr="008909D7">
        <w:tc>
          <w:tcPr>
            <w:tcW w:w="2880" w:type="dxa"/>
          </w:tcPr>
          <w:p w:rsidR="00802E21" w:rsidRPr="00391C39" w:rsidRDefault="00802E21" w:rsidP="008909D7">
            <w:pPr>
              <w:rPr>
                <w:b/>
              </w:rPr>
            </w:pPr>
            <w:r w:rsidRPr="00391C39">
              <w:rPr>
                <w:b/>
              </w:rPr>
              <w:t>Number of Articulation Agreements and Requirements for Admission</w:t>
            </w:r>
          </w:p>
        </w:tc>
        <w:tc>
          <w:tcPr>
            <w:tcW w:w="6480" w:type="dxa"/>
          </w:tcPr>
          <w:p w:rsidR="00802E21" w:rsidRPr="00391C39" w:rsidRDefault="00802E21" w:rsidP="008909D7">
            <w:r w:rsidRPr="00391C39">
              <w:rPr>
                <w:color w:val="000000"/>
              </w:rPr>
              <w:t>Four articulation agreements that indicate admissions requirements as established for all students</w:t>
            </w:r>
          </w:p>
        </w:tc>
      </w:tr>
      <w:tr w:rsidR="00802E21" w:rsidRPr="00391C39" w:rsidTr="008909D7">
        <w:tc>
          <w:tcPr>
            <w:tcW w:w="2880" w:type="dxa"/>
          </w:tcPr>
          <w:p w:rsidR="00802E21" w:rsidRPr="00391C39" w:rsidRDefault="00802E21" w:rsidP="008909D7">
            <w:pPr>
              <w:rPr>
                <w:b/>
              </w:rPr>
            </w:pPr>
            <w:r w:rsidRPr="00391C39">
              <w:rPr>
                <w:b/>
              </w:rPr>
              <w:t>International Applicant English Proficiency Requirements**</w:t>
            </w:r>
          </w:p>
        </w:tc>
        <w:tc>
          <w:tcPr>
            <w:tcW w:w="6480" w:type="dxa"/>
          </w:tcPr>
          <w:p w:rsidR="00802E21" w:rsidRDefault="00802E21" w:rsidP="008909D7">
            <w:pPr>
              <w:spacing w:before="60"/>
              <w:rPr>
                <w:color w:val="000000"/>
              </w:rPr>
            </w:pPr>
            <w:r w:rsidRPr="00391C39">
              <w:rPr>
                <w:color w:val="000000"/>
              </w:rPr>
              <w:t>TOEFL:</w:t>
            </w:r>
            <w:r>
              <w:rPr>
                <w:color w:val="000000"/>
              </w:rPr>
              <w:t xml:space="preserve"> </w:t>
            </w:r>
          </w:p>
          <w:p w:rsidR="00802E21" w:rsidRPr="00391C39" w:rsidRDefault="00802E21" w:rsidP="008909D7">
            <w:pPr>
              <w:spacing w:before="60"/>
              <w:rPr>
                <w:color w:val="000000"/>
              </w:rPr>
            </w:pPr>
            <w:r w:rsidRPr="00391C39">
              <w:rPr>
                <w:color w:val="000000"/>
              </w:rPr>
              <w:t>550 Paper</w:t>
            </w:r>
            <w:r>
              <w:rPr>
                <w:color w:val="000000"/>
              </w:rPr>
              <w:t xml:space="preserve"> based</w:t>
            </w:r>
            <w:r w:rsidRPr="00391C39">
              <w:rPr>
                <w:color w:val="000000"/>
              </w:rPr>
              <w:t>;</w:t>
            </w:r>
          </w:p>
          <w:p w:rsidR="00802E21" w:rsidRDefault="00802E21" w:rsidP="008909D7">
            <w:pPr>
              <w:rPr>
                <w:color w:val="000000"/>
              </w:rPr>
            </w:pPr>
            <w:r>
              <w:rPr>
                <w:color w:val="000000"/>
              </w:rPr>
              <w:t>71</w:t>
            </w:r>
            <w:r w:rsidRPr="00391C39">
              <w:rPr>
                <w:color w:val="000000"/>
              </w:rPr>
              <w:t xml:space="preserve"> Internet based</w:t>
            </w:r>
            <w:r>
              <w:rPr>
                <w:color w:val="000000"/>
              </w:rPr>
              <w:t>;</w:t>
            </w:r>
          </w:p>
          <w:p w:rsidR="00802E21" w:rsidRDefault="00802E21" w:rsidP="008909D7">
            <w:pPr>
              <w:rPr>
                <w:color w:val="000000"/>
              </w:rPr>
            </w:pPr>
          </w:p>
          <w:p w:rsidR="00802E21" w:rsidRPr="00391C39" w:rsidRDefault="00802E21" w:rsidP="008909D7">
            <w:r>
              <w:rPr>
                <w:color w:val="000000"/>
              </w:rPr>
              <w:t>6.0 IELTS</w:t>
            </w:r>
          </w:p>
        </w:tc>
      </w:tr>
      <w:tr w:rsidR="00802E21" w:rsidRPr="00391C39" w:rsidTr="008909D7">
        <w:tc>
          <w:tcPr>
            <w:tcW w:w="2880" w:type="dxa"/>
          </w:tcPr>
          <w:p w:rsidR="00802E21" w:rsidRPr="00391C39" w:rsidRDefault="00802E21" w:rsidP="008909D7">
            <w:pPr>
              <w:rPr>
                <w:b/>
              </w:rPr>
            </w:pPr>
            <w:r w:rsidRPr="00391C39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802E21" w:rsidRPr="00391C39" w:rsidRDefault="00802E21" w:rsidP="008909D7"/>
        </w:tc>
      </w:tr>
    </w:tbl>
    <w:p w:rsidR="00802E21" w:rsidRDefault="00802E21" w:rsidP="00802E21">
      <w:pPr>
        <w:spacing w:after="120"/>
        <w:rPr>
          <w:b/>
        </w:rPr>
      </w:pPr>
    </w:p>
    <w:p w:rsidR="00802E21" w:rsidRDefault="00802E21"/>
    <w:sectPr w:rsidR="00802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E21"/>
    <w:rsid w:val="00801C42"/>
    <w:rsid w:val="00802E21"/>
    <w:rsid w:val="00B00836"/>
    <w:rsid w:val="00BA7E24"/>
    <w:rsid w:val="00E12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5D086"/>
  <w15:chartTrackingRefBased/>
  <w15:docId w15:val="{30DEE154-DAB7-4778-9D43-F5F14BE3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2E2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2022-01-31T22:39:00Z</dcterms:created>
  <dcterms:modified xsi:type="dcterms:W3CDTF">2022-01-31T22:39:00Z</dcterms:modified>
</cp:coreProperties>
</file>