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CE" w:rsidRPr="00B7504C" w:rsidRDefault="00CC37CE" w:rsidP="00CC37CE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CC37CE" w:rsidRPr="00B7504C" w:rsidRDefault="00CC37CE" w:rsidP="00CC37CE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CC37CE" w:rsidRPr="00B7504C" w:rsidRDefault="00CC37CE" w:rsidP="00CC37CE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CC37CE" w:rsidRDefault="00CC37CE" w:rsidP="00CC37CE">
      <w:pPr>
        <w:rPr>
          <w:b/>
        </w:rPr>
      </w:pPr>
      <w:r w:rsidRPr="00C833E7">
        <w:rPr>
          <w:b/>
        </w:rPr>
        <w:t>Tarleton State University</w:t>
      </w:r>
    </w:p>
    <w:p w:rsidR="00CC37CE" w:rsidRPr="00C833E7" w:rsidRDefault="00CC37CE" w:rsidP="00CC37CE">
      <w:pPr>
        <w:rPr>
          <w:b/>
        </w:rPr>
      </w:pPr>
    </w:p>
    <w:tbl>
      <w:tblPr>
        <w:tblStyle w:val="TableGrid1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  <w:b/>
              </w:rPr>
            </w:pPr>
            <w:r w:rsidRPr="00C833E7">
              <w:rPr>
                <w:rFonts w:eastAsiaTheme="minorEastAsia"/>
                <w:b/>
              </w:rPr>
              <w:t>Application Fee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 xml:space="preserve"> $</w:t>
            </w:r>
            <w:r>
              <w:rPr>
                <w:rFonts w:eastAsiaTheme="minorEastAsia"/>
                <w:color w:val="000000"/>
              </w:rPr>
              <w:t>50</w:t>
            </w:r>
            <w:r w:rsidRPr="00C833E7">
              <w:rPr>
                <w:rFonts w:eastAsiaTheme="minorEastAsia"/>
                <w:color w:val="000000"/>
              </w:rPr>
              <w:t xml:space="preserve"> non-refundable fee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>International:  $</w:t>
            </w:r>
            <w:r>
              <w:rPr>
                <w:rFonts w:eastAsiaTheme="minorEastAsia"/>
                <w:color w:val="000000"/>
              </w:rPr>
              <w:t>50</w:t>
            </w:r>
            <w:r w:rsidRPr="00C833E7">
              <w:rPr>
                <w:rFonts w:eastAsiaTheme="minorEastAsia"/>
                <w:color w:val="000000"/>
              </w:rPr>
              <w:t xml:space="preserve"> non-refundable fee </w:t>
            </w:r>
          </w:p>
        </w:tc>
      </w:tr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  <w:b/>
              </w:rPr>
            </w:pPr>
            <w:r w:rsidRPr="00C833E7">
              <w:rPr>
                <w:rFonts w:eastAsiaTheme="minorEastAsia"/>
                <w:b/>
              </w:rPr>
              <w:t>Admissions Standards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 xml:space="preserve">30 or more SCH – </w:t>
            </w:r>
            <w:r>
              <w:rPr>
                <w:rFonts w:eastAsiaTheme="minorEastAsia"/>
                <w:color w:val="000000"/>
              </w:rPr>
              <w:t xml:space="preserve">minimum </w:t>
            </w:r>
            <w:r w:rsidRPr="00C833E7">
              <w:rPr>
                <w:rFonts w:eastAsiaTheme="minorEastAsia"/>
                <w:color w:val="000000"/>
              </w:rPr>
              <w:t xml:space="preserve">2.0 GPA; (Off-campus locations must have 30 or more SCH, TSI complete, and </w:t>
            </w:r>
            <w:r>
              <w:rPr>
                <w:rFonts w:eastAsiaTheme="minorEastAsia"/>
                <w:color w:val="000000"/>
              </w:rPr>
              <w:t xml:space="preserve">minimum </w:t>
            </w:r>
            <w:r w:rsidRPr="00C833E7">
              <w:rPr>
                <w:rFonts w:eastAsiaTheme="minorEastAsia"/>
                <w:color w:val="000000"/>
              </w:rPr>
              <w:t>2.0 GPA)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</w:p>
          <w:p w:rsidR="00CC37CE" w:rsidRPr="00C833E7" w:rsidRDefault="00CC37CE" w:rsidP="008909D7">
            <w:pPr>
              <w:rPr>
                <w:rFonts w:eastAsiaTheme="minorEastAsia"/>
              </w:rPr>
            </w:pPr>
            <w:r w:rsidRPr="00C833E7">
              <w:rPr>
                <w:rFonts w:eastAsiaTheme="minorEastAsia"/>
                <w:color w:val="000000"/>
              </w:rPr>
              <w:t>12-29 SCH – 2.8 GPA</w:t>
            </w:r>
          </w:p>
        </w:tc>
      </w:tr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  <w:b/>
              </w:rPr>
            </w:pPr>
            <w:r w:rsidRPr="00C833E7">
              <w:rPr>
                <w:rFonts w:eastAsiaTheme="minorEastAsia"/>
                <w:b/>
              </w:rPr>
              <w:t>Use of High School Record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strike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>1-11 SCH: Minimum 2.0 college GPA and must meet first-time freshmen standards</w:t>
            </w:r>
            <w:r w:rsidRPr="00C833E7">
              <w:rPr>
                <w:rFonts w:eastAsiaTheme="minorEastAsia"/>
                <w:color w:val="000000"/>
                <w:u w:val="single"/>
              </w:rPr>
              <w:t xml:space="preserve"> 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</w:p>
          <w:p w:rsidR="00CC37CE" w:rsidRPr="00C833E7" w:rsidRDefault="00CC37CE" w:rsidP="008909D7">
            <w:pPr>
              <w:rPr>
                <w:rFonts w:eastAsiaTheme="minorEastAsia"/>
              </w:rPr>
            </w:pPr>
            <w:r w:rsidRPr="00C833E7">
              <w:rPr>
                <w:rFonts w:eastAsiaTheme="minorEastAsia"/>
                <w:color w:val="000000"/>
              </w:rPr>
              <w:t>12-29 SCH: 2.0 to 2.79 college GPA and must meet first-time freshmen standards</w:t>
            </w:r>
          </w:p>
        </w:tc>
      </w:tr>
      <w:tr w:rsidR="00CC37CE" w:rsidRPr="00C833E7" w:rsidTr="008909D7">
        <w:tc>
          <w:tcPr>
            <w:tcW w:w="2880" w:type="dxa"/>
          </w:tcPr>
          <w:p w:rsidR="00CC37CE" w:rsidRPr="00522DDD" w:rsidRDefault="00CC37CE" w:rsidP="008909D7">
            <w:pPr>
              <w:rPr>
                <w:rFonts w:eastAsiaTheme="minorEastAsia"/>
                <w:b/>
              </w:rPr>
            </w:pPr>
            <w:r w:rsidRPr="00522DDD">
              <w:rPr>
                <w:rFonts w:eastAsiaTheme="minorEastAsia"/>
                <w:b/>
              </w:rPr>
              <w:t>Conditional Admission Requirements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 xml:space="preserve">Students not meeting the institutional requirements </w:t>
            </w:r>
            <w:r>
              <w:rPr>
                <w:rFonts w:eastAsiaTheme="minorEastAsia"/>
                <w:color w:val="000000"/>
              </w:rPr>
              <w:t xml:space="preserve">may request individual review of their application. </w:t>
            </w:r>
          </w:p>
        </w:tc>
      </w:tr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  <w:b/>
              </w:rPr>
            </w:pPr>
            <w:r w:rsidRPr="00C833E7">
              <w:rPr>
                <w:rFonts w:eastAsiaTheme="minorEastAsia"/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</w:rPr>
            </w:pPr>
            <w:r w:rsidRPr="00C833E7">
              <w:rPr>
                <w:rFonts w:eastAsiaTheme="minorEastAsia"/>
                <w:color w:val="000000"/>
              </w:rPr>
              <w:t xml:space="preserve">Top Academic Partner (TAP) agreements (including Reverse Transfer) with Tarrant County College. McLennan Community College, Navarro College, Hill College and Weatherford College.  Requirements are the same as transfer requirements. </w:t>
            </w:r>
          </w:p>
        </w:tc>
      </w:tr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</w:rPr>
            </w:pPr>
            <w:r w:rsidRPr="00C833E7">
              <w:rPr>
                <w:rFonts w:eastAsiaTheme="minorEastAsia"/>
                <w:b/>
              </w:rPr>
              <w:t>International Applicant English Proficiency Requirement**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>TOEFL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>520 – Paper based;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69</w:t>
            </w:r>
            <w:r w:rsidRPr="00C833E7">
              <w:rPr>
                <w:rFonts w:eastAsiaTheme="minorEastAsia"/>
                <w:color w:val="000000"/>
              </w:rPr>
              <w:t xml:space="preserve"> – Internet based;</w:t>
            </w:r>
          </w:p>
          <w:p w:rsidR="00CC37CE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>IELTS: 6</w:t>
            </w:r>
          </w:p>
          <w:p w:rsidR="00CC37CE" w:rsidRDefault="00CC37CE" w:rsidP="008909D7">
            <w:pPr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PTE: 50</w:t>
            </w:r>
          </w:p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proofErr w:type="spellStart"/>
            <w:r>
              <w:rPr>
                <w:rFonts w:eastAsiaTheme="minorEastAsia"/>
                <w:color w:val="000000"/>
              </w:rPr>
              <w:t>iTEP</w:t>
            </w:r>
            <w:proofErr w:type="spellEnd"/>
            <w:r>
              <w:rPr>
                <w:rFonts w:eastAsiaTheme="minorEastAsia"/>
                <w:color w:val="000000"/>
              </w:rPr>
              <w:t>: 3.5</w:t>
            </w:r>
          </w:p>
          <w:p w:rsidR="00CC37CE" w:rsidRPr="004815F7" w:rsidRDefault="00CC37CE" w:rsidP="008909D7">
            <w:pPr>
              <w:rPr>
                <w:rFonts w:eastAsiaTheme="minorEastAsia"/>
                <w:color w:val="000000"/>
              </w:rPr>
            </w:pPr>
          </w:p>
        </w:tc>
      </w:tr>
      <w:tr w:rsidR="00CC37CE" w:rsidRPr="00C833E7" w:rsidTr="008909D7">
        <w:tc>
          <w:tcPr>
            <w:tcW w:w="2880" w:type="dxa"/>
          </w:tcPr>
          <w:p w:rsidR="00CC37CE" w:rsidRPr="00C833E7" w:rsidRDefault="00CC37CE" w:rsidP="008909D7">
            <w:pPr>
              <w:rPr>
                <w:rFonts w:eastAsiaTheme="minorEastAsia"/>
                <w:b/>
              </w:rPr>
            </w:pPr>
            <w:r w:rsidRPr="00C833E7">
              <w:rPr>
                <w:rFonts w:eastAsiaTheme="minorEastAsia"/>
                <w:b/>
              </w:rPr>
              <w:t>Other Requirements</w:t>
            </w:r>
          </w:p>
        </w:tc>
        <w:tc>
          <w:tcPr>
            <w:tcW w:w="6480" w:type="dxa"/>
          </w:tcPr>
          <w:p w:rsidR="00CC37CE" w:rsidRPr="00C833E7" w:rsidRDefault="00CC37CE" w:rsidP="008909D7">
            <w:pPr>
              <w:rPr>
                <w:rFonts w:eastAsiaTheme="minorEastAsia"/>
                <w:color w:val="000000"/>
              </w:rPr>
            </w:pPr>
            <w:r w:rsidRPr="00C833E7">
              <w:rPr>
                <w:rFonts w:eastAsiaTheme="minorEastAsia"/>
                <w:color w:val="000000"/>
              </w:rPr>
              <w:t xml:space="preserve">Foreign credentials must be evaluated by an accrediting agency that is recognized by the U.S.  </w:t>
            </w:r>
          </w:p>
          <w:p w:rsidR="00CC37CE" w:rsidRPr="00C833E7" w:rsidRDefault="00CC37CE" w:rsidP="008909D7">
            <w:pPr>
              <w:rPr>
                <w:rFonts w:eastAsiaTheme="minorEastAsia"/>
              </w:rPr>
            </w:pPr>
            <w:r w:rsidRPr="00C833E7">
              <w:rPr>
                <w:rFonts w:eastAsiaTheme="minorEastAsia"/>
                <w:color w:val="000000"/>
              </w:rPr>
              <w:t xml:space="preserve">Must be eligible to enroll at all institutions previously attended and submit all transcripts.  Up to 68 SCH </w:t>
            </w:r>
            <w:r>
              <w:rPr>
                <w:rFonts w:eastAsiaTheme="minorEastAsia"/>
                <w:color w:val="000000"/>
              </w:rPr>
              <w:t xml:space="preserve">plus 4 SCH of physical education </w:t>
            </w:r>
            <w:r w:rsidRPr="00C833E7">
              <w:rPr>
                <w:rFonts w:eastAsiaTheme="minorEastAsia"/>
                <w:color w:val="000000"/>
              </w:rPr>
              <w:t>from a 2-year institution will be used on a degree plan.</w:t>
            </w:r>
          </w:p>
        </w:tc>
      </w:tr>
    </w:tbl>
    <w:p w:rsidR="00CC37CE" w:rsidRDefault="00CC37CE"/>
    <w:sectPr w:rsidR="00CC3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CE"/>
    <w:rsid w:val="0001737D"/>
    <w:rsid w:val="00801C42"/>
    <w:rsid w:val="00B00836"/>
    <w:rsid w:val="00BA7E24"/>
    <w:rsid w:val="00C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EC38"/>
  <w15:chartTrackingRefBased/>
  <w15:docId w15:val="{AD9EB7B8-290E-47AC-AA08-EF993C37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C37C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2022-01-31T22:35:00Z</dcterms:created>
  <dcterms:modified xsi:type="dcterms:W3CDTF">2022-01-31T22:35:00Z</dcterms:modified>
</cp:coreProperties>
</file>