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68A64" w14:textId="77777777" w:rsidR="0082626A" w:rsidRPr="00D8139F" w:rsidRDefault="0082626A" w:rsidP="0082626A">
      <w:pPr>
        <w:jc w:val="center"/>
        <w:rPr>
          <w:b/>
          <w:sz w:val="24"/>
          <w:szCs w:val="24"/>
        </w:rPr>
      </w:pPr>
      <w:r w:rsidRPr="00D8139F">
        <w:rPr>
          <w:sz w:val="24"/>
          <w:szCs w:val="24"/>
        </w:rPr>
        <w:t>Agenda Item No.</w:t>
      </w:r>
    </w:p>
    <w:p w14:paraId="4F57F373" w14:textId="77777777" w:rsidR="0082626A" w:rsidRPr="00D8139F" w:rsidRDefault="0082626A" w:rsidP="0082626A">
      <w:pPr>
        <w:jc w:val="center"/>
        <w:rPr>
          <w:sz w:val="24"/>
          <w:szCs w:val="24"/>
        </w:rPr>
      </w:pPr>
    </w:p>
    <w:p w14:paraId="7C235A71" w14:textId="77777777" w:rsidR="0082626A" w:rsidRPr="00D8139F" w:rsidRDefault="0082626A" w:rsidP="0082626A">
      <w:pPr>
        <w:jc w:val="center"/>
        <w:rPr>
          <w:b/>
          <w:sz w:val="24"/>
          <w:szCs w:val="24"/>
        </w:rPr>
      </w:pPr>
      <w:r w:rsidRPr="00D8139F">
        <w:rPr>
          <w:b/>
          <w:sz w:val="24"/>
          <w:szCs w:val="24"/>
        </w:rPr>
        <w:t>AGENDA ITEM BRIEFING</w:t>
      </w:r>
    </w:p>
    <w:p w14:paraId="73518ED1" w14:textId="77777777" w:rsidR="0082626A" w:rsidRPr="00D8139F" w:rsidRDefault="0082626A" w:rsidP="0082626A">
      <w:pPr>
        <w:jc w:val="center"/>
        <w:rPr>
          <w:b/>
          <w:sz w:val="24"/>
          <w:szCs w:val="24"/>
        </w:rPr>
      </w:pPr>
    </w:p>
    <w:p w14:paraId="1AE0EC2D" w14:textId="77777777" w:rsidR="0082626A" w:rsidRPr="00D8139F" w:rsidRDefault="0082626A" w:rsidP="0082626A">
      <w:pPr>
        <w:jc w:val="center"/>
        <w:rPr>
          <w:sz w:val="24"/>
          <w:szCs w:val="24"/>
        </w:rPr>
      </w:pPr>
    </w:p>
    <w:p w14:paraId="41D144C0" w14:textId="01FF0E25" w:rsidR="0082626A" w:rsidRPr="00D8139F" w:rsidRDefault="0082626A" w:rsidP="00EC572F">
      <w:pPr>
        <w:tabs>
          <w:tab w:val="left" w:pos="1800"/>
          <w:tab w:val="left" w:pos="2160"/>
          <w:tab w:val="left" w:pos="2520"/>
        </w:tabs>
        <w:rPr>
          <w:sz w:val="24"/>
          <w:szCs w:val="24"/>
        </w:rPr>
      </w:pPr>
      <w:r w:rsidRPr="00D8139F">
        <w:rPr>
          <w:b/>
          <w:sz w:val="24"/>
          <w:szCs w:val="24"/>
        </w:rPr>
        <w:t>Submitted by:</w:t>
      </w:r>
      <w:r w:rsidRPr="00D8139F">
        <w:rPr>
          <w:b/>
          <w:sz w:val="24"/>
          <w:szCs w:val="24"/>
        </w:rPr>
        <w:tab/>
      </w:r>
      <w:r w:rsidR="0024329D" w:rsidRPr="00A352B7">
        <w:rPr>
          <w:sz w:val="24"/>
          <w:szCs w:val="24"/>
        </w:rPr>
        <w:t>Marc A. Nigliazzo</w:t>
      </w:r>
      <w:r w:rsidR="0024329D" w:rsidRPr="00D8139F">
        <w:rPr>
          <w:b/>
          <w:sz w:val="24"/>
          <w:szCs w:val="24"/>
        </w:rPr>
        <w:t>,</w:t>
      </w:r>
      <w:r w:rsidRPr="00D8139F">
        <w:rPr>
          <w:color w:val="FF0000"/>
          <w:sz w:val="24"/>
          <w:szCs w:val="24"/>
        </w:rPr>
        <w:t xml:space="preserve"> </w:t>
      </w:r>
      <w:r w:rsidR="00DC25D2" w:rsidRPr="00A352B7">
        <w:rPr>
          <w:sz w:val="24"/>
          <w:szCs w:val="24"/>
        </w:rPr>
        <w:t xml:space="preserve">Ph.D., </w:t>
      </w:r>
      <w:r w:rsidRPr="00A352B7">
        <w:rPr>
          <w:sz w:val="24"/>
          <w:szCs w:val="24"/>
        </w:rPr>
        <w:t>President</w:t>
      </w:r>
    </w:p>
    <w:p w14:paraId="144761C1" w14:textId="77777777" w:rsidR="0024329D" w:rsidRPr="00D8139F" w:rsidRDefault="0082626A" w:rsidP="00EC572F">
      <w:pPr>
        <w:tabs>
          <w:tab w:val="left" w:pos="1800"/>
          <w:tab w:val="left" w:pos="2160"/>
          <w:tab w:val="left" w:pos="2520"/>
        </w:tabs>
        <w:rPr>
          <w:sz w:val="24"/>
          <w:szCs w:val="24"/>
        </w:rPr>
      </w:pPr>
      <w:r w:rsidRPr="00D8139F">
        <w:rPr>
          <w:sz w:val="24"/>
          <w:szCs w:val="24"/>
        </w:rPr>
        <w:tab/>
      </w:r>
      <w:r w:rsidR="0024329D" w:rsidRPr="00D8139F">
        <w:rPr>
          <w:sz w:val="24"/>
          <w:szCs w:val="24"/>
        </w:rPr>
        <w:t>Texas A&amp;M University-Central Texas</w:t>
      </w:r>
    </w:p>
    <w:p w14:paraId="117DE116" w14:textId="77777777" w:rsidR="0082626A" w:rsidRPr="00D8139F" w:rsidRDefault="0082626A" w:rsidP="00EC572F">
      <w:pPr>
        <w:tabs>
          <w:tab w:val="left" w:pos="1800"/>
          <w:tab w:val="left" w:pos="2160"/>
          <w:tab w:val="left" w:pos="2520"/>
        </w:tabs>
        <w:rPr>
          <w:sz w:val="24"/>
          <w:szCs w:val="24"/>
        </w:rPr>
      </w:pPr>
      <w:r w:rsidRPr="00D8139F">
        <w:rPr>
          <w:sz w:val="24"/>
          <w:szCs w:val="24"/>
        </w:rPr>
        <w:tab/>
      </w:r>
    </w:p>
    <w:p w14:paraId="2530D6C5" w14:textId="7832AA4C" w:rsidR="0082626A" w:rsidRPr="00D8139F" w:rsidRDefault="0082626A" w:rsidP="002542D4">
      <w:pPr>
        <w:tabs>
          <w:tab w:val="left" w:pos="1800"/>
          <w:tab w:val="left" w:pos="2160"/>
        </w:tabs>
        <w:ind w:left="1800" w:hanging="1800"/>
        <w:jc w:val="both"/>
        <w:rPr>
          <w:sz w:val="24"/>
          <w:szCs w:val="24"/>
        </w:rPr>
      </w:pPr>
      <w:r w:rsidRPr="00D8139F">
        <w:rPr>
          <w:b/>
          <w:sz w:val="24"/>
          <w:szCs w:val="24"/>
        </w:rPr>
        <w:t>Subject:</w:t>
      </w:r>
      <w:r w:rsidRPr="00D8139F">
        <w:rPr>
          <w:b/>
          <w:sz w:val="24"/>
          <w:szCs w:val="24"/>
        </w:rPr>
        <w:tab/>
      </w:r>
      <w:r w:rsidRPr="00D8139F">
        <w:rPr>
          <w:sz w:val="24"/>
          <w:szCs w:val="24"/>
        </w:rPr>
        <w:t xml:space="preserve">Approval of a New </w:t>
      </w:r>
      <w:r w:rsidR="0024329D" w:rsidRPr="005A7D76">
        <w:rPr>
          <w:sz w:val="24"/>
          <w:szCs w:val="24"/>
        </w:rPr>
        <w:t xml:space="preserve">Bachelor of Science </w:t>
      </w:r>
      <w:r w:rsidR="0011375E">
        <w:rPr>
          <w:sz w:val="24"/>
          <w:szCs w:val="24"/>
        </w:rPr>
        <w:t xml:space="preserve">Degree Program </w:t>
      </w:r>
      <w:proofErr w:type="gramStart"/>
      <w:r w:rsidR="0011375E">
        <w:rPr>
          <w:sz w:val="24"/>
          <w:szCs w:val="24"/>
        </w:rPr>
        <w:t>With</w:t>
      </w:r>
      <w:proofErr w:type="gramEnd"/>
      <w:r w:rsidR="0011375E">
        <w:rPr>
          <w:sz w:val="24"/>
          <w:szCs w:val="24"/>
        </w:rPr>
        <w:t xml:space="preserve"> a Major </w:t>
      </w:r>
      <w:r w:rsidR="0024329D" w:rsidRPr="005A7D76">
        <w:rPr>
          <w:sz w:val="24"/>
          <w:szCs w:val="24"/>
        </w:rPr>
        <w:t>in Mechanical Engineering Technology</w:t>
      </w:r>
      <w:r w:rsidR="0024329D" w:rsidRPr="00D8139F">
        <w:rPr>
          <w:sz w:val="24"/>
          <w:szCs w:val="24"/>
        </w:rPr>
        <w:t xml:space="preserve"> </w:t>
      </w:r>
      <w:r w:rsidR="00CE5E31" w:rsidRPr="00D8139F">
        <w:rPr>
          <w:sz w:val="24"/>
          <w:szCs w:val="24"/>
        </w:rPr>
        <w:t>Degree Program</w:t>
      </w:r>
      <w:r w:rsidR="0084097F">
        <w:rPr>
          <w:sz w:val="24"/>
          <w:szCs w:val="24"/>
        </w:rPr>
        <w:t>,</w:t>
      </w:r>
      <w:r w:rsidR="00CE5E31" w:rsidRPr="00D8139F">
        <w:rPr>
          <w:sz w:val="24"/>
          <w:szCs w:val="24"/>
        </w:rPr>
        <w:t xml:space="preserve"> </w:t>
      </w:r>
      <w:r w:rsidRPr="00D8139F">
        <w:rPr>
          <w:sz w:val="24"/>
          <w:szCs w:val="24"/>
        </w:rPr>
        <w:t>and Authorization to Request Approval from the Texas Higher Education Coordinating Board</w:t>
      </w:r>
    </w:p>
    <w:p w14:paraId="5DAC0BDF" w14:textId="77777777" w:rsidR="0082626A" w:rsidRPr="00D8139F" w:rsidRDefault="0082626A" w:rsidP="0082626A">
      <w:pPr>
        <w:ind w:left="3600" w:hanging="3600"/>
        <w:jc w:val="both"/>
        <w:rPr>
          <w:b/>
          <w:sz w:val="24"/>
          <w:szCs w:val="24"/>
        </w:rPr>
      </w:pPr>
    </w:p>
    <w:p w14:paraId="2C504EB8" w14:textId="77777777" w:rsidR="0082626A" w:rsidRPr="00D8139F" w:rsidRDefault="0082626A" w:rsidP="00EC572F">
      <w:pPr>
        <w:ind w:left="3600" w:hanging="3600"/>
        <w:jc w:val="both"/>
        <w:rPr>
          <w:b/>
          <w:sz w:val="24"/>
          <w:szCs w:val="24"/>
        </w:rPr>
      </w:pPr>
      <w:r w:rsidRPr="00D8139F">
        <w:rPr>
          <w:b/>
          <w:sz w:val="24"/>
          <w:szCs w:val="24"/>
        </w:rPr>
        <w:t>Proposed Board Action:</w:t>
      </w:r>
    </w:p>
    <w:p w14:paraId="1FE8A11E" w14:textId="77777777" w:rsidR="0082626A" w:rsidRPr="00D8139F" w:rsidRDefault="0082626A" w:rsidP="00EC572F">
      <w:pPr>
        <w:ind w:left="3600" w:hanging="3600"/>
        <w:jc w:val="both"/>
        <w:rPr>
          <w:sz w:val="24"/>
          <w:szCs w:val="24"/>
        </w:rPr>
      </w:pPr>
    </w:p>
    <w:p w14:paraId="3A79BF2F" w14:textId="7208D121" w:rsidR="0082626A" w:rsidRPr="00D8139F" w:rsidRDefault="0082626A" w:rsidP="00EC572F">
      <w:pPr>
        <w:jc w:val="both"/>
        <w:rPr>
          <w:sz w:val="24"/>
          <w:szCs w:val="24"/>
        </w:rPr>
      </w:pPr>
      <w:r w:rsidRPr="00D8139F">
        <w:rPr>
          <w:sz w:val="24"/>
          <w:szCs w:val="24"/>
        </w:rPr>
        <w:t xml:space="preserve">Approve the establishment of a new degree program at </w:t>
      </w:r>
      <w:r w:rsidR="0024329D" w:rsidRPr="00D8139F">
        <w:rPr>
          <w:sz w:val="24"/>
          <w:szCs w:val="24"/>
        </w:rPr>
        <w:t>Texas A&amp;M University-Central Texas</w:t>
      </w:r>
      <w:r w:rsidRPr="00D8139F">
        <w:rPr>
          <w:sz w:val="24"/>
          <w:szCs w:val="24"/>
        </w:rPr>
        <w:t xml:space="preserve"> </w:t>
      </w:r>
      <w:r w:rsidR="00D8139F">
        <w:rPr>
          <w:sz w:val="24"/>
          <w:szCs w:val="24"/>
        </w:rPr>
        <w:t xml:space="preserve">(A&amp;M-Central Texas) </w:t>
      </w:r>
      <w:r w:rsidRPr="00D8139F">
        <w:rPr>
          <w:sz w:val="24"/>
          <w:szCs w:val="24"/>
        </w:rPr>
        <w:t xml:space="preserve">leading to </w:t>
      </w:r>
      <w:r w:rsidR="00CE5E31" w:rsidRPr="00D8139F">
        <w:rPr>
          <w:sz w:val="24"/>
          <w:szCs w:val="24"/>
        </w:rPr>
        <w:t>a</w:t>
      </w:r>
      <w:r w:rsidRPr="00D8139F">
        <w:rPr>
          <w:sz w:val="24"/>
          <w:szCs w:val="24"/>
        </w:rPr>
        <w:t xml:space="preserve"> </w:t>
      </w:r>
      <w:r w:rsidR="0024329D" w:rsidRPr="00D8139F">
        <w:rPr>
          <w:sz w:val="24"/>
          <w:szCs w:val="24"/>
        </w:rPr>
        <w:t xml:space="preserve">Bachelor of Science </w:t>
      </w:r>
      <w:r w:rsidR="00D8139F">
        <w:rPr>
          <w:sz w:val="24"/>
          <w:szCs w:val="24"/>
        </w:rPr>
        <w:t xml:space="preserve">(B.S.) </w:t>
      </w:r>
      <w:r w:rsidR="0024329D" w:rsidRPr="00D8139F">
        <w:rPr>
          <w:sz w:val="24"/>
          <w:szCs w:val="24"/>
        </w:rPr>
        <w:t>in Mechanical Engineering Technology</w:t>
      </w:r>
      <w:r w:rsidRPr="00D8139F">
        <w:rPr>
          <w:sz w:val="24"/>
          <w:szCs w:val="24"/>
        </w:rPr>
        <w:t>,</w:t>
      </w:r>
      <w:r w:rsidRPr="00D8139F">
        <w:rPr>
          <w:b/>
          <w:sz w:val="24"/>
          <w:szCs w:val="24"/>
        </w:rPr>
        <w:t xml:space="preserve"> </w:t>
      </w:r>
      <w:r w:rsidRPr="00D8139F">
        <w:rPr>
          <w:sz w:val="24"/>
          <w:szCs w:val="24"/>
        </w:rPr>
        <w:t>authorize the submission of this degree program to the Texas Higher Education Coordinating Board (THECB)</w:t>
      </w:r>
      <w:r w:rsidR="00CE5E31" w:rsidRPr="00D8139F">
        <w:rPr>
          <w:sz w:val="24"/>
          <w:szCs w:val="24"/>
        </w:rPr>
        <w:t xml:space="preserve"> for approval</w:t>
      </w:r>
      <w:r w:rsidR="000C269F" w:rsidRPr="00D8139F">
        <w:rPr>
          <w:sz w:val="24"/>
          <w:szCs w:val="24"/>
        </w:rPr>
        <w:t>,</w:t>
      </w:r>
      <w:r w:rsidR="00CE5E31" w:rsidRPr="00D8139F">
        <w:rPr>
          <w:sz w:val="24"/>
          <w:szCs w:val="24"/>
        </w:rPr>
        <w:t xml:space="preserve"> and certify</w:t>
      </w:r>
      <w:r w:rsidRPr="00D8139F">
        <w:rPr>
          <w:sz w:val="24"/>
          <w:szCs w:val="24"/>
        </w:rPr>
        <w:t xml:space="preserve"> that all applicable THECB criteria have </w:t>
      </w:r>
      <w:r w:rsidRPr="00D8139F">
        <w:rPr>
          <w:noProof/>
          <w:sz w:val="24"/>
          <w:szCs w:val="24"/>
        </w:rPr>
        <w:t>been met</w:t>
      </w:r>
      <w:r w:rsidRPr="00D8139F">
        <w:rPr>
          <w:sz w:val="24"/>
          <w:szCs w:val="24"/>
        </w:rPr>
        <w:t>.</w:t>
      </w:r>
    </w:p>
    <w:p w14:paraId="6BA84C42" w14:textId="77777777" w:rsidR="0082626A" w:rsidRPr="00D8139F" w:rsidRDefault="0082626A" w:rsidP="00EC572F">
      <w:pPr>
        <w:jc w:val="both"/>
        <w:rPr>
          <w:sz w:val="24"/>
          <w:szCs w:val="24"/>
        </w:rPr>
      </w:pPr>
    </w:p>
    <w:p w14:paraId="3282662E" w14:textId="77777777" w:rsidR="0082626A" w:rsidRPr="00D8139F" w:rsidRDefault="0082626A" w:rsidP="00EC572F">
      <w:pPr>
        <w:tabs>
          <w:tab w:val="left" w:pos="3600"/>
        </w:tabs>
        <w:ind w:left="3600" w:hanging="3600"/>
        <w:jc w:val="both"/>
        <w:rPr>
          <w:b/>
          <w:sz w:val="24"/>
          <w:szCs w:val="24"/>
        </w:rPr>
      </w:pPr>
      <w:r w:rsidRPr="00D8139F">
        <w:rPr>
          <w:b/>
          <w:sz w:val="24"/>
          <w:szCs w:val="24"/>
        </w:rPr>
        <w:t>Background Information:</w:t>
      </w:r>
    </w:p>
    <w:p w14:paraId="4F96C342" w14:textId="77777777" w:rsidR="0082626A" w:rsidRPr="00D8139F" w:rsidRDefault="0082626A" w:rsidP="00EC572F">
      <w:pPr>
        <w:tabs>
          <w:tab w:val="left" w:pos="3600"/>
        </w:tabs>
        <w:ind w:left="3600" w:hanging="3600"/>
        <w:jc w:val="both"/>
        <w:rPr>
          <w:sz w:val="24"/>
          <w:szCs w:val="24"/>
        </w:rPr>
      </w:pPr>
    </w:p>
    <w:p w14:paraId="65CD9EEE" w14:textId="4ABC1C85" w:rsidR="001F51FD" w:rsidRPr="00D8139F" w:rsidRDefault="00D8139F" w:rsidP="00EC572F">
      <w:pPr>
        <w:jc w:val="both"/>
        <w:rPr>
          <w:sz w:val="24"/>
          <w:szCs w:val="24"/>
        </w:rPr>
      </w:pPr>
      <w:r>
        <w:rPr>
          <w:sz w:val="24"/>
          <w:szCs w:val="24"/>
        </w:rPr>
        <w:t>A&amp;M-Central Texas</w:t>
      </w:r>
      <w:r w:rsidR="001F51FD" w:rsidRPr="00D8139F">
        <w:rPr>
          <w:sz w:val="24"/>
          <w:szCs w:val="24"/>
        </w:rPr>
        <w:t xml:space="preserve"> is seeking approval to offer a B</w:t>
      </w:r>
      <w:r w:rsidR="00F96803" w:rsidRPr="00D8139F">
        <w:rPr>
          <w:sz w:val="24"/>
          <w:szCs w:val="24"/>
        </w:rPr>
        <w:t>.</w:t>
      </w:r>
      <w:r w:rsidR="001F51FD" w:rsidRPr="00D8139F">
        <w:rPr>
          <w:sz w:val="24"/>
          <w:szCs w:val="24"/>
        </w:rPr>
        <w:t>S</w:t>
      </w:r>
      <w:r w:rsidR="00F96803" w:rsidRPr="00D8139F">
        <w:rPr>
          <w:sz w:val="24"/>
          <w:szCs w:val="24"/>
        </w:rPr>
        <w:t>.</w:t>
      </w:r>
      <w:r w:rsidR="001F51FD" w:rsidRPr="00D8139F">
        <w:rPr>
          <w:sz w:val="24"/>
          <w:szCs w:val="24"/>
        </w:rPr>
        <w:t xml:space="preserve"> degree in Mechanical Engineering Technology. The proposed program </w:t>
      </w:r>
      <w:r w:rsidR="00DF49A6" w:rsidRPr="00D8139F">
        <w:rPr>
          <w:sz w:val="24"/>
          <w:szCs w:val="24"/>
        </w:rPr>
        <w:t xml:space="preserve">is designed to </w:t>
      </w:r>
      <w:r w:rsidR="001F51FD" w:rsidRPr="00D8139F">
        <w:rPr>
          <w:sz w:val="24"/>
          <w:szCs w:val="24"/>
        </w:rPr>
        <w:t xml:space="preserve">prepare graduates </w:t>
      </w:r>
      <w:r w:rsidR="00FB216E" w:rsidRPr="00D8139F">
        <w:rPr>
          <w:sz w:val="24"/>
          <w:szCs w:val="24"/>
        </w:rPr>
        <w:t>for the application and implementation of</w:t>
      </w:r>
      <w:r w:rsidR="001F51FD" w:rsidRPr="00D8139F">
        <w:rPr>
          <w:sz w:val="24"/>
          <w:szCs w:val="24"/>
        </w:rPr>
        <w:t xml:space="preserve"> mechanical engineering principles to mechanical systems</w:t>
      </w:r>
      <w:r w:rsidR="00B82338" w:rsidRPr="00D8139F">
        <w:rPr>
          <w:sz w:val="24"/>
          <w:szCs w:val="24"/>
        </w:rPr>
        <w:t>. Though it</w:t>
      </w:r>
      <w:r w:rsidR="00195A65" w:rsidRPr="00D8139F">
        <w:rPr>
          <w:sz w:val="24"/>
          <w:szCs w:val="24"/>
        </w:rPr>
        <w:t xml:space="preserve"> </w:t>
      </w:r>
      <w:r w:rsidR="001F51FD" w:rsidRPr="00D8139F">
        <w:rPr>
          <w:sz w:val="24"/>
          <w:szCs w:val="24"/>
        </w:rPr>
        <w:t xml:space="preserve">is closely related to mechanical engineering, </w:t>
      </w:r>
      <w:r w:rsidR="00B82338" w:rsidRPr="00D8139F">
        <w:rPr>
          <w:sz w:val="24"/>
          <w:szCs w:val="24"/>
        </w:rPr>
        <w:t>it is distinct in that the proposed curriculum</w:t>
      </w:r>
      <w:r w:rsidR="001F51FD" w:rsidRPr="00D8139F">
        <w:rPr>
          <w:sz w:val="24"/>
          <w:szCs w:val="24"/>
        </w:rPr>
        <w:t xml:space="preserve"> focuse</w:t>
      </w:r>
      <w:r w:rsidR="00B82338" w:rsidRPr="00D8139F">
        <w:rPr>
          <w:sz w:val="24"/>
          <w:szCs w:val="24"/>
        </w:rPr>
        <w:t>s</w:t>
      </w:r>
      <w:r w:rsidR="001F51FD" w:rsidRPr="00D8139F">
        <w:rPr>
          <w:sz w:val="24"/>
          <w:szCs w:val="24"/>
        </w:rPr>
        <w:t xml:space="preserve"> on hands-on learning and application </w:t>
      </w:r>
      <w:r w:rsidR="00B82338" w:rsidRPr="00D8139F">
        <w:rPr>
          <w:sz w:val="24"/>
          <w:szCs w:val="24"/>
        </w:rPr>
        <w:t xml:space="preserve">in both laboratory and real-world settings </w:t>
      </w:r>
      <w:r w:rsidR="001F51FD" w:rsidRPr="00D8139F">
        <w:rPr>
          <w:sz w:val="24"/>
          <w:szCs w:val="24"/>
        </w:rPr>
        <w:t xml:space="preserve">rather than theory and conceptual designs. </w:t>
      </w:r>
    </w:p>
    <w:p w14:paraId="1C56F624" w14:textId="77777777" w:rsidR="001F51FD" w:rsidRPr="00D8139F" w:rsidRDefault="001F51FD" w:rsidP="00EC572F">
      <w:pPr>
        <w:jc w:val="both"/>
        <w:rPr>
          <w:sz w:val="24"/>
          <w:szCs w:val="24"/>
        </w:rPr>
      </w:pPr>
    </w:p>
    <w:p w14:paraId="4F2D8936" w14:textId="07115A10" w:rsidR="001F51FD" w:rsidRPr="00D8139F" w:rsidRDefault="001F51FD" w:rsidP="00EC572F">
      <w:pPr>
        <w:jc w:val="both"/>
        <w:rPr>
          <w:sz w:val="24"/>
          <w:szCs w:val="24"/>
        </w:rPr>
      </w:pPr>
      <w:r w:rsidRPr="00D8139F">
        <w:rPr>
          <w:sz w:val="24"/>
          <w:szCs w:val="24"/>
        </w:rPr>
        <w:t>The proposed program is a highly complementary addition to the Department of Science</w:t>
      </w:r>
      <w:r w:rsidR="00236FAA">
        <w:rPr>
          <w:sz w:val="24"/>
          <w:szCs w:val="24"/>
        </w:rPr>
        <w:t>s</w:t>
      </w:r>
      <w:r w:rsidRPr="00D8139F">
        <w:rPr>
          <w:sz w:val="24"/>
          <w:szCs w:val="24"/>
        </w:rPr>
        <w:t xml:space="preserve"> and Mathematics. The department already has a growing engineering research program in solar energy</w:t>
      </w:r>
      <w:r w:rsidR="00FB216E" w:rsidRPr="00D8139F">
        <w:rPr>
          <w:sz w:val="24"/>
          <w:szCs w:val="24"/>
        </w:rPr>
        <w:t xml:space="preserve"> and one engineering faculty member on staff</w:t>
      </w:r>
      <w:r w:rsidRPr="00D8139F">
        <w:rPr>
          <w:sz w:val="24"/>
          <w:szCs w:val="24"/>
        </w:rPr>
        <w:t xml:space="preserve">. </w:t>
      </w:r>
      <w:r w:rsidR="00FB216E" w:rsidRPr="00D8139F">
        <w:rPr>
          <w:sz w:val="24"/>
          <w:szCs w:val="24"/>
        </w:rPr>
        <w:t>In addition, t</w:t>
      </w:r>
      <w:r w:rsidRPr="00D8139F">
        <w:rPr>
          <w:sz w:val="24"/>
          <w:szCs w:val="24"/>
        </w:rPr>
        <w:t xml:space="preserve">he program </w:t>
      </w:r>
      <w:r w:rsidR="00FB216E" w:rsidRPr="00D8139F">
        <w:rPr>
          <w:sz w:val="24"/>
          <w:szCs w:val="24"/>
        </w:rPr>
        <w:t xml:space="preserve">will </w:t>
      </w:r>
      <w:r w:rsidRPr="00D8139F">
        <w:rPr>
          <w:sz w:val="24"/>
          <w:szCs w:val="24"/>
        </w:rPr>
        <w:t xml:space="preserve">increase </w:t>
      </w:r>
      <w:r w:rsidR="00AC37F4" w:rsidRPr="00D8139F">
        <w:rPr>
          <w:sz w:val="24"/>
          <w:szCs w:val="24"/>
        </w:rPr>
        <w:t xml:space="preserve">the </w:t>
      </w:r>
      <w:r w:rsidRPr="00D8139F">
        <w:rPr>
          <w:sz w:val="24"/>
          <w:szCs w:val="24"/>
        </w:rPr>
        <w:t>College of Arts and Sciences’ ability to conduct high-quality research and develop our students professionally.</w:t>
      </w:r>
    </w:p>
    <w:p w14:paraId="20F5B70F" w14:textId="77777777" w:rsidR="0082626A" w:rsidRPr="00D8139F" w:rsidRDefault="0082626A" w:rsidP="00EC572F">
      <w:pPr>
        <w:jc w:val="both"/>
        <w:rPr>
          <w:sz w:val="24"/>
          <w:szCs w:val="24"/>
        </w:rPr>
      </w:pPr>
    </w:p>
    <w:p w14:paraId="0D7C7725" w14:textId="77777777" w:rsidR="0082626A" w:rsidRPr="00D8139F" w:rsidRDefault="0082626A" w:rsidP="00EC572F">
      <w:pPr>
        <w:tabs>
          <w:tab w:val="left" w:pos="2520"/>
          <w:tab w:val="left" w:pos="3600"/>
        </w:tabs>
        <w:jc w:val="both"/>
        <w:rPr>
          <w:b/>
          <w:sz w:val="24"/>
          <w:szCs w:val="24"/>
        </w:rPr>
      </w:pPr>
      <w:r w:rsidRPr="00D8139F">
        <w:rPr>
          <w:b/>
          <w:sz w:val="24"/>
          <w:szCs w:val="24"/>
        </w:rPr>
        <w:t>A&amp;M System Funding or Other Financial Implications:</w:t>
      </w:r>
    </w:p>
    <w:p w14:paraId="7AF37EDC" w14:textId="77777777" w:rsidR="0082626A" w:rsidRPr="00D8139F" w:rsidRDefault="0082626A" w:rsidP="00EC572F">
      <w:pPr>
        <w:tabs>
          <w:tab w:val="left" w:pos="2520"/>
          <w:tab w:val="left" w:pos="3600"/>
        </w:tabs>
        <w:jc w:val="both"/>
        <w:rPr>
          <w:b/>
          <w:sz w:val="24"/>
          <w:szCs w:val="24"/>
        </w:rPr>
      </w:pPr>
    </w:p>
    <w:p w14:paraId="6A56B581" w14:textId="1A503E03" w:rsidR="001F51FD" w:rsidRPr="00D8139F" w:rsidRDefault="00887603" w:rsidP="00EC572F">
      <w:pPr>
        <w:tabs>
          <w:tab w:val="left" w:pos="2520"/>
          <w:tab w:val="left" w:pos="3600"/>
        </w:tabs>
        <w:jc w:val="both"/>
        <w:rPr>
          <w:sz w:val="24"/>
          <w:szCs w:val="24"/>
        </w:rPr>
      </w:pPr>
      <w:r w:rsidRPr="00D8139F">
        <w:rPr>
          <w:sz w:val="24"/>
          <w:szCs w:val="24"/>
        </w:rPr>
        <w:t>Institutional funds</w:t>
      </w:r>
      <w:r w:rsidRPr="00D8139F" w:rsidDel="00887603">
        <w:rPr>
          <w:sz w:val="24"/>
          <w:szCs w:val="24"/>
        </w:rPr>
        <w:t xml:space="preserve"> </w:t>
      </w:r>
      <w:r w:rsidRPr="00D8139F">
        <w:rPr>
          <w:sz w:val="24"/>
          <w:szCs w:val="24"/>
        </w:rPr>
        <w:t>will be used</w:t>
      </w:r>
      <w:r w:rsidR="00727A24" w:rsidRPr="00D8139F">
        <w:rPr>
          <w:sz w:val="24"/>
          <w:szCs w:val="24"/>
        </w:rPr>
        <w:t xml:space="preserve"> </w:t>
      </w:r>
      <w:r w:rsidR="00AA1519" w:rsidRPr="00D8139F">
        <w:rPr>
          <w:sz w:val="24"/>
          <w:szCs w:val="24"/>
        </w:rPr>
        <w:t xml:space="preserve">to support </w:t>
      </w:r>
      <w:r w:rsidR="00727A24" w:rsidRPr="00D8139F">
        <w:rPr>
          <w:sz w:val="24"/>
          <w:szCs w:val="24"/>
        </w:rPr>
        <w:t>the B.S. in Mechanical Engineering Technology</w:t>
      </w:r>
      <w:r w:rsidR="001F51FD" w:rsidRPr="00D8139F">
        <w:rPr>
          <w:sz w:val="24"/>
          <w:szCs w:val="24"/>
        </w:rPr>
        <w:t xml:space="preserve">. </w:t>
      </w:r>
      <w:r w:rsidR="00737BB2" w:rsidRPr="00D8139F">
        <w:rPr>
          <w:sz w:val="24"/>
          <w:szCs w:val="24"/>
        </w:rPr>
        <w:t xml:space="preserve">One new </w:t>
      </w:r>
      <w:r w:rsidR="001F51FD" w:rsidRPr="00D8139F">
        <w:rPr>
          <w:sz w:val="24"/>
          <w:szCs w:val="24"/>
        </w:rPr>
        <w:t xml:space="preserve">full-time faculty member will </w:t>
      </w:r>
      <w:r w:rsidR="001F51FD" w:rsidRPr="00D8139F">
        <w:rPr>
          <w:noProof/>
          <w:sz w:val="24"/>
          <w:szCs w:val="24"/>
        </w:rPr>
        <w:t>be added</w:t>
      </w:r>
      <w:r w:rsidR="001F51FD" w:rsidRPr="00D8139F">
        <w:rPr>
          <w:sz w:val="24"/>
          <w:szCs w:val="24"/>
        </w:rPr>
        <w:t xml:space="preserve"> </w:t>
      </w:r>
      <w:r w:rsidR="00F45C01">
        <w:rPr>
          <w:sz w:val="24"/>
          <w:szCs w:val="24"/>
        </w:rPr>
        <w:t xml:space="preserve">by </w:t>
      </w:r>
      <w:r w:rsidR="001F51FD" w:rsidRPr="00D8139F">
        <w:rPr>
          <w:sz w:val="24"/>
          <w:szCs w:val="24"/>
        </w:rPr>
        <w:t xml:space="preserve">the </w:t>
      </w:r>
      <w:r w:rsidR="00F45C01">
        <w:rPr>
          <w:sz w:val="24"/>
          <w:szCs w:val="24"/>
        </w:rPr>
        <w:t>second</w:t>
      </w:r>
      <w:r w:rsidR="001F51FD" w:rsidRPr="00D8139F">
        <w:rPr>
          <w:sz w:val="24"/>
          <w:szCs w:val="24"/>
        </w:rPr>
        <w:t xml:space="preserve"> year</w:t>
      </w:r>
      <w:r w:rsidR="00737BB2" w:rsidRPr="00D8139F">
        <w:rPr>
          <w:sz w:val="24"/>
          <w:szCs w:val="24"/>
        </w:rPr>
        <w:t xml:space="preserve"> and </w:t>
      </w:r>
      <w:r w:rsidR="00DB2537">
        <w:rPr>
          <w:sz w:val="24"/>
          <w:szCs w:val="24"/>
        </w:rPr>
        <w:t xml:space="preserve">another </w:t>
      </w:r>
      <w:r w:rsidR="00737BB2" w:rsidRPr="00D8139F">
        <w:rPr>
          <w:sz w:val="24"/>
          <w:szCs w:val="24"/>
        </w:rPr>
        <w:t xml:space="preserve">within the </w:t>
      </w:r>
      <w:r w:rsidR="00F45C01">
        <w:rPr>
          <w:sz w:val="24"/>
          <w:szCs w:val="24"/>
        </w:rPr>
        <w:t>third</w:t>
      </w:r>
      <w:r w:rsidR="00737BB2" w:rsidRPr="00D8139F">
        <w:rPr>
          <w:sz w:val="24"/>
          <w:szCs w:val="24"/>
        </w:rPr>
        <w:t xml:space="preserve"> year</w:t>
      </w:r>
      <w:r w:rsidR="001F51FD" w:rsidRPr="00D8139F">
        <w:rPr>
          <w:sz w:val="24"/>
          <w:szCs w:val="24"/>
        </w:rPr>
        <w:t xml:space="preserve"> of the program. The new costs for the first five </w:t>
      </w:r>
      <w:r w:rsidR="001F51FD" w:rsidRPr="00D8139F">
        <w:rPr>
          <w:noProof/>
          <w:sz w:val="24"/>
          <w:szCs w:val="24"/>
        </w:rPr>
        <w:t>year</w:t>
      </w:r>
      <w:r w:rsidR="00AC37F4" w:rsidRPr="00D8139F">
        <w:rPr>
          <w:noProof/>
          <w:sz w:val="24"/>
          <w:szCs w:val="24"/>
        </w:rPr>
        <w:t>s</w:t>
      </w:r>
      <w:r w:rsidR="001F51FD" w:rsidRPr="00D8139F">
        <w:rPr>
          <w:sz w:val="24"/>
          <w:szCs w:val="24"/>
        </w:rPr>
        <w:t xml:space="preserve"> will not exceed $2 million.</w:t>
      </w:r>
    </w:p>
    <w:p w14:paraId="1B7E122C" w14:textId="31C8258A" w:rsidR="00727A24" w:rsidRDefault="00727A24" w:rsidP="00EC572F">
      <w:pPr>
        <w:tabs>
          <w:tab w:val="left" w:pos="2520"/>
          <w:tab w:val="left" w:pos="3600"/>
        </w:tabs>
        <w:jc w:val="both"/>
        <w:rPr>
          <w:sz w:val="24"/>
          <w:szCs w:val="24"/>
        </w:rPr>
      </w:pPr>
    </w:p>
    <w:p w14:paraId="62877528" w14:textId="77777777" w:rsidR="0011375E" w:rsidRPr="00374407" w:rsidRDefault="0011375E" w:rsidP="0011375E">
      <w:pPr>
        <w:jc w:val="both"/>
        <w:rPr>
          <w:b/>
          <w:sz w:val="24"/>
          <w:szCs w:val="24"/>
        </w:rPr>
      </w:pPr>
      <w:r w:rsidRPr="00374407">
        <w:rPr>
          <w:b/>
          <w:sz w:val="24"/>
          <w:szCs w:val="24"/>
        </w:rPr>
        <w:t>Strategic Plan Imperative(s) This Item Advances:</w:t>
      </w:r>
    </w:p>
    <w:p w14:paraId="01A66A3C" w14:textId="77777777" w:rsidR="0011375E" w:rsidRPr="00374407" w:rsidRDefault="0011375E" w:rsidP="0011375E">
      <w:pPr>
        <w:jc w:val="both"/>
        <w:rPr>
          <w:b/>
          <w:sz w:val="24"/>
          <w:szCs w:val="24"/>
        </w:rPr>
      </w:pPr>
    </w:p>
    <w:p w14:paraId="6654E94F" w14:textId="6875A91F" w:rsidR="0011375E" w:rsidRPr="00D8139F" w:rsidRDefault="0011375E" w:rsidP="0011375E">
      <w:pPr>
        <w:tabs>
          <w:tab w:val="left" w:pos="2520"/>
          <w:tab w:val="left" w:pos="3600"/>
        </w:tabs>
        <w:jc w:val="both"/>
        <w:rPr>
          <w:sz w:val="24"/>
          <w:szCs w:val="24"/>
        </w:rPr>
      </w:pPr>
      <w:r w:rsidRPr="00F43351">
        <w:rPr>
          <w:sz w:val="24"/>
          <w:szCs w:val="22"/>
        </w:rPr>
        <w:t xml:space="preserve">The proposed </w:t>
      </w:r>
      <w:r>
        <w:rPr>
          <w:sz w:val="24"/>
          <w:szCs w:val="22"/>
        </w:rPr>
        <w:t xml:space="preserve">B.S. in </w:t>
      </w:r>
      <w:r w:rsidR="00396097">
        <w:rPr>
          <w:sz w:val="24"/>
          <w:szCs w:val="22"/>
        </w:rPr>
        <w:t>Mechanical Engineering Technology</w:t>
      </w:r>
      <w:bookmarkStart w:id="0" w:name="_GoBack"/>
      <w:bookmarkEnd w:id="0"/>
      <w:r>
        <w:rPr>
          <w:sz w:val="24"/>
          <w:szCs w:val="22"/>
        </w:rPr>
        <w:t xml:space="preserve"> aligns with The Texas </w:t>
      </w:r>
      <w:proofErr w:type="gramStart"/>
      <w:r>
        <w:rPr>
          <w:sz w:val="24"/>
          <w:szCs w:val="22"/>
        </w:rPr>
        <w:t>A&amp;M</w:t>
      </w:r>
      <w:proofErr w:type="gramEnd"/>
      <w:r>
        <w:rPr>
          <w:sz w:val="24"/>
          <w:szCs w:val="22"/>
        </w:rPr>
        <w:t xml:space="preserve"> University System strategic plan imperative 3 by preparing students for long term careers in a fast-growing field.</w:t>
      </w:r>
    </w:p>
    <w:p w14:paraId="4E8BE292" w14:textId="77777777" w:rsidR="0082626A" w:rsidRPr="00D8139F" w:rsidRDefault="0082626A" w:rsidP="00EC572F">
      <w:pPr>
        <w:jc w:val="both"/>
        <w:rPr>
          <w:color w:val="FF0000"/>
          <w:sz w:val="24"/>
          <w:szCs w:val="24"/>
        </w:rPr>
        <w:sectPr w:rsidR="0082626A" w:rsidRPr="00D8139F" w:rsidSect="00D813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1440" w:bottom="720" w:left="1440" w:header="432" w:footer="432" w:gutter="0"/>
          <w:cols w:space="720"/>
          <w:docGrid w:linePitch="360"/>
        </w:sectPr>
      </w:pPr>
    </w:p>
    <w:p w14:paraId="677FEAE8" w14:textId="77777777" w:rsidR="0082626A" w:rsidRPr="00D8139F" w:rsidRDefault="0082626A" w:rsidP="0082626A">
      <w:pPr>
        <w:pStyle w:val="Heading2"/>
        <w:jc w:val="center"/>
        <w:rPr>
          <w:szCs w:val="24"/>
        </w:rPr>
      </w:pPr>
      <w:r w:rsidRPr="00D8139F">
        <w:rPr>
          <w:b w:val="0"/>
          <w:szCs w:val="24"/>
        </w:rPr>
        <w:lastRenderedPageBreak/>
        <w:t xml:space="preserve">Agenda Item No.  </w:t>
      </w:r>
    </w:p>
    <w:p w14:paraId="3163A764" w14:textId="77777777" w:rsidR="0082626A" w:rsidRPr="00D8139F" w:rsidRDefault="0082626A" w:rsidP="0082626A">
      <w:pPr>
        <w:rPr>
          <w:sz w:val="24"/>
          <w:szCs w:val="24"/>
        </w:rPr>
      </w:pPr>
    </w:p>
    <w:p w14:paraId="57196A63" w14:textId="77777777" w:rsidR="0082626A" w:rsidRPr="00D8139F" w:rsidRDefault="0024329D" w:rsidP="0082626A">
      <w:pPr>
        <w:jc w:val="center"/>
        <w:rPr>
          <w:b/>
          <w:sz w:val="24"/>
          <w:szCs w:val="24"/>
        </w:rPr>
      </w:pPr>
      <w:r w:rsidRPr="00D8139F">
        <w:rPr>
          <w:b/>
          <w:sz w:val="24"/>
          <w:szCs w:val="24"/>
        </w:rPr>
        <w:t>TEXAS A&amp;M UNIVERSITY-CENTRAL TEXAS</w:t>
      </w:r>
    </w:p>
    <w:p w14:paraId="0513479D" w14:textId="77777777" w:rsidR="0082626A" w:rsidRPr="00D8139F" w:rsidRDefault="0082626A" w:rsidP="0082626A">
      <w:pPr>
        <w:jc w:val="center"/>
        <w:rPr>
          <w:sz w:val="24"/>
          <w:szCs w:val="24"/>
        </w:rPr>
      </w:pPr>
      <w:r w:rsidRPr="00D8139F">
        <w:rPr>
          <w:sz w:val="24"/>
          <w:szCs w:val="24"/>
        </w:rPr>
        <w:t>Office of the President</w:t>
      </w:r>
    </w:p>
    <w:p w14:paraId="4FAEF7E0" w14:textId="1ECA7B89" w:rsidR="0082626A" w:rsidRPr="00D8139F" w:rsidRDefault="00D8287A" w:rsidP="0082626A">
      <w:pPr>
        <w:jc w:val="center"/>
        <w:rPr>
          <w:sz w:val="24"/>
          <w:szCs w:val="24"/>
        </w:rPr>
      </w:pPr>
      <w:r w:rsidRPr="00D8139F">
        <w:rPr>
          <w:sz w:val="24"/>
          <w:szCs w:val="24"/>
        </w:rPr>
        <w:t>May 30, 2018</w:t>
      </w:r>
    </w:p>
    <w:p w14:paraId="06681BCE" w14:textId="77777777" w:rsidR="0082626A" w:rsidRPr="00D8139F" w:rsidRDefault="0082626A" w:rsidP="0082626A">
      <w:pPr>
        <w:rPr>
          <w:sz w:val="24"/>
          <w:szCs w:val="24"/>
        </w:rPr>
      </w:pPr>
    </w:p>
    <w:p w14:paraId="62FF4FA0" w14:textId="77777777" w:rsidR="0082626A" w:rsidRPr="00D8139F" w:rsidRDefault="0082626A" w:rsidP="0082626A">
      <w:pPr>
        <w:pStyle w:val="Heading1"/>
        <w:rPr>
          <w:szCs w:val="24"/>
        </w:rPr>
      </w:pPr>
      <w:r w:rsidRPr="00D8139F">
        <w:rPr>
          <w:szCs w:val="24"/>
        </w:rPr>
        <w:t>Members, Board of Regents</w:t>
      </w:r>
    </w:p>
    <w:p w14:paraId="779EAA41" w14:textId="77777777" w:rsidR="0082626A" w:rsidRPr="00D8139F" w:rsidRDefault="0082626A" w:rsidP="0082626A">
      <w:pPr>
        <w:rPr>
          <w:sz w:val="24"/>
          <w:szCs w:val="24"/>
        </w:rPr>
      </w:pPr>
      <w:r w:rsidRPr="00D8139F">
        <w:rPr>
          <w:sz w:val="24"/>
          <w:szCs w:val="24"/>
        </w:rPr>
        <w:t>The Texas A&amp;M University System</w:t>
      </w:r>
    </w:p>
    <w:p w14:paraId="1CF6667E" w14:textId="77777777" w:rsidR="0082626A" w:rsidRPr="00D8139F" w:rsidRDefault="0082626A" w:rsidP="0082626A">
      <w:pPr>
        <w:rPr>
          <w:sz w:val="24"/>
          <w:szCs w:val="24"/>
        </w:rPr>
      </w:pPr>
    </w:p>
    <w:p w14:paraId="33C6B263" w14:textId="4D197F76" w:rsidR="0082626A" w:rsidRPr="00D8139F" w:rsidRDefault="0082626A" w:rsidP="0084097F">
      <w:pPr>
        <w:pStyle w:val="BodyTextIndent"/>
        <w:ind w:left="900" w:hanging="900"/>
        <w:jc w:val="both"/>
        <w:rPr>
          <w:szCs w:val="24"/>
        </w:rPr>
      </w:pPr>
      <w:r w:rsidRPr="00D8139F">
        <w:rPr>
          <w:szCs w:val="24"/>
        </w:rPr>
        <w:t>Subject:</w:t>
      </w:r>
      <w:r w:rsidRPr="00D8139F">
        <w:rPr>
          <w:szCs w:val="24"/>
        </w:rPr>
        <w:tab/>
        <w:t xml:space="preserve">Approval of a New </w:t>
      </w:r>
      <w:r w:rsidR="0024329D" w:rsidRPr="00DE44C6">
        <w:rPr>
          <w:szCs w:val="24"/>
        </w:rPr>
        <w:t>Bachelor of Science</w:t>
      </w:r>
      <w:r w:rsidR="0011375E">
        <w:rPr>
          <w:szCs w:val="24"/>
        </w:rPr>
        <w:t xml:space="preserve"> Degree Program </w:t>
      </w:r>
      <w:proofErr w:type="gramStart"/>
      <w:r w:rsidR="0011375E">
        <w:rPr>
          <w:szCs w:val="24"/>
        </w:rPr>
        <w:t>With</w:t>
      </w:r>
      <w:proofErr w:type="gramEnd"/>
      <w:r w:rsidR="0011375E">
        <w:rPr>
          <w:szCs w:val="24"/>
        </w:rPr>
        <w:t xml:space="preserve"> a Major</w:t>
      </w:r>
      <w:r w:rsidR="0024329D" w:rsidRPr="00DE44C6">
        <w:rPr>
          <w:szCs w:val="24"/>
        </w:rPr>
        <w:t xml:space="preserve"> in Mechanical Engineering Technology</w:t>
      </w:r>
      <w:r w:rsidRPr="00D8139F">
        <w:rPr>
          <w:szCs w:val="24"/>
        </w:rPr>
        <w:t>, and Authorization to Request Approval from the Texas Higher Education Coordinating Board</w:t>
      </w:r>
    </w:p>
    <w:p w14:paraId="68B645CC" w14:textId="77777777" w:rsidR="0082626A" w:rsidRPr="00D8139F" w:rsidRDefault="0082626A" w:rsidP="0082626A">
      <w:pPr>
        <w:jc w:val="both"/>
        <w:rPr>
          <w:sz w:val="24"/>
          <w:szCs w:val="24"/>
        </w:rPr>
      </w:pPr>
    </w:p>
    <w:p w14:paraId="33A0880A" w14:textId="77777777" w:rsidR="0082626A" w:rsidRPr="00D8139F" w:rsidRDefault="0082626A" w:rsidP="0082626A">
      <w:pPr>
        <w:rPr>
          <w:sz w:val="24"/>
          <w:szCs w:val="24"/>
        </w:rPr>
      </w:pPr>
      <w:r w:rsidRPr="00D8139F">
        <w:rPr>
          <w:noProof/>
          <w:sz w:val="24"/>
          <w:szCs w:val="24"/>
        </w:rPr>
        <w:t>I</w:t>
      </w:r>
      <w:r w:rsidRPr="00D8139F">
        <w:rPr>
          <w:sz w:val="24"/>
          <w:szCs w:val="24"/>
        </w:rPr>
        <w:t xml:space="preserve"> recommend adoption of the following minute order:</w:t>
      </w:r>
    </w:p>
    <w:p w14:paraId="308FB4CF" w14:textId="77777777" w:rsidR="0082626A" w:rsidRPr="00D8139F" w:rsidRDefault="0082626A" w:rsidP="0082626A">
      <w:pPr>
        <w:ind w:left="720" w:right="720" w:firstLine="720"/>
        <w:jc w:val="both"/>
        <w:rPr>
          <w:b/>
          <w:sz w:val="24"/>
          <w:szCs w:val="24"/>
        </w:rPr>
      </w:pPr>
    </w:p>
    <w:p w14:paraId="1418467D" w14:textId="52BDBF70" w:rsidR="0082626A" w:rsidRPr="00D8139F" w:rsidRDefault="0082626A" w:rsidP="0082626A">
      <w:pPr>
        <w:ind w:left="720" w:right="720" w:firstLine="720"/>
        <w:jc w:val="both"/>
        <w:rPr>
          <w:b/>
          <w:sz w:val="24"/>
          <w:szCs w:val="24"/>
        </w:rPr>
      </w:pPr>
      <w:r w:rsidRPr="00D8139F">
        <w:rPr>
          <w:b/>
          <w:sz w:val="24"/>
          <w:szCs w:val="24"/>
        </w:rPr>
        <w:t xml:space="preserve">“The Board of Regents </w:t>
      </w:r>
      <w:r w:rsidR="00CE5E31" w:rsidRPr="00D8139F">
        <w:rPr>
          <w:b/>
          <w:sz w:val="24"/>
          <w:szCs w:val="24"/>
        </w:rPr>
        <w:t xml:space="preserve">of The Texas </w:t>
      </w:r>
      <w:proofErr w:type="gramStart"/>
      <w:r w:rsidR="00CE5E31" w:rsidRPr="00D8139F">
        <w:rPr>
          <w:b/>
          <w:sz w:val="24"/>
          <w:szCs w:val="24"/>
        </w:rPr>
        <w:t>A&amp;M</w:t>
      </w:r>
      <w:proofErr w:type="gramEnd"/>
      <w:r w:rsidR="00CE5E31" w:rsidRPr="00D8139F">
        <w:rPr>
          <w:b/>
          <w:sz w:val="24"/>
          <w:szCs w:val="24"/>
        </w:rPr>
        <w:t xml:space="preserve"> University System </w:t>
      </w:r>
      <w:r w:rsidRPr="00D8139F">
        <w:rPr>
          <w:b/>
          <w:sz w:val="24"/>
          <w:szCs w:val="24"/>
        </w:rPr>
        <w:t xml:space="preserve">approves the establishment of a new degree program at </w:t>
      </w:r>
      <w:r w:rsidR="0024329D" w:rsidRPr="00D8139F">
        <w:rPr>
          <w:b/>
          <w:sz w:val="24"/>
          <w:szCs w:val="24"/>
        </w:rPr>
        <w:t>Texas A&amp;M University-Central Texas</w:t>
      </w:r>
      <w:r w:rsidRPr="00D8139F">
        <w:rPr>
          <w:b/>
          <w:sz w:val="24"/>
          <w:szCs w:val="24"/>
        </w:rPr>
        <w:t xml:space="preserve"> leading to a </w:t>
      </w:r>
      <w:r w:rsidR="0024329D" w:rsidRPr="00D8139F">
        <w:rPr>
          <w:b/>
          <w:sz w:val="24"/>
          <w:szCs w:val="24"/>
        </w:rPr>
        <w:t>Bachelor of Science in Mechanical Engineering Technology</w:t>
      </w:r>
      <w:r w:rsidRPr="00D8139F">
        <w:rPr>
          <w:b/>
          <w:sz w:val="24"/>
          <w:szCs w:val="24"/>
        </w:rPr>
        <w:t>.</w:t>
      </w:r>
    </w:p>
    <w:p w14:paraId="0254E25C" w14:textId="77777777" w:rsidR="0082626A" w:rsidRPr="00D8139F" w:rsidRDefault="0082626A" w:rsidP="0082626A">
      <w:pPr>
        <w:pStyle w:val="BlockText"/>
        <w:ind w:firstLine="720"/>
        <w:jc w:val="both"/>
        <w:rPr>
          <w:szCs w:val="24"/>
        </w:rPr>
      </w:pPr>
    </w:p>
    <w:p w14:paraId="0D7C98B3" w14:textId="77777777" w:rsidR="0082626A" w:rsidRPr="00D8139F" w:rsidRDefault="0082626A" w:rsidP="0082626A">
      <w:pPr>
        <w:pStyle w:val="BlockText"/>
        <w:ind w:firstLine="720"/>
        <w:jc w:val="both"/>
        <w:rPr>
          <w:szCs w:val="24"/>
        </w:rPr>
      </w:pPr>
      <w:r w:rsidRPr="00D8139F">
        <w:rPr>
          <w:szCs w:val="24"/>
        </w:rPr>
        <w:t xml:space="preserve">The Board also authorizes submission of </w:t>
      </w:r>
      <w:r w:rsidR="0024329D" w:rsidRPr="00D8139F">
        <w:rPr>
          <w:szCs w:val="24"/>
        </w:rPr>
        <w:t>Texas A&amp;M University-Central Texas</w:t>
      </w:r>
      <w:r w:rsidR="007A436A" w:rsidRPr="00D8139F">
        <w:rPr>
          <w:szCs w:val="24"/>
        </w:rPr>
        <w:t>’</w:t>
      </w:r>
      <w:r w:rsidRPr="00D8139F">
        <w:rPr>
          <w:szCs w:val="24"/>
        </w:rPr>
        <w:t xml:space="preserve">s new degree program request to the Texas Higher Education Coordinating Board for approval and </w:t>
      </w:r>
      <w:r w:rsidRPr="00D8139F">
        <w:rPr>
          <w:noProof/>
          <w:szCs w:val="24"/>
        </w:rPr>
        <w:t>hereby</w:t>
      </w:r>
      <w:r w:rsidRPr="00D8139F">
        <w:rPr>
          <w:szCs w:val="24"/>
        </w:rPr>
        <w:t xml:space="preserve"> certifies that all applicable criteria of the Coordinating Board have </w:t>
      </w:r>
      <w:r w:rsidRPr="00D8139F">
        <w:rPr>
          <w:noProof/>
          <w:szCs w:val="24"/>
        </w:rPr>
        <w:t>been met</w:t>
      </w:r>
      <w:r w:rsidRPr="00D8139F">
        <w:rPr>
          <w:szCs w:val="24"/>
        </w:rPr>
        <w:t>.”</w:t>
      </w:r>
    </w:p>
    <w:p w14:paraId="7FFAC41F" w14:textId="77777777" w:rsidR="0082626A" w:rsidRPr="00D8139F" w:rsidRDefault="0082626A" w:rsidP="0082626A">
      <w:pPr>
        <w:rPr>
          <w:sz w:val="24"/>
          <w:szCs w:val="24"/>
        </w:rPr>
      </w:pPr>
    </w:p>
    <w:p w14:paraId="5242D9D6" w14:textId="77777777" w:rsidR="0082626A" w:rsidRPr="00D8139F" w:rsidRDefault="0082626A" w:rsidP="0082626A">
      <w:pPr>
        <w:ind w:left="4320" w:firstLine="720"/>
        <w:rPr>
          <w:sz w:val="24"/>
          <w:szCs w:val="24"/>
        </w:rPr>
      </w:pPr>
      <w:r w:rsidRPr="00D8139F">
        <w:rPr>
          <w:sz w:val="24"/>
          <w:szCs w:val="24"/>
        </w:rPr>
        <w:t>Respectfully submitted,</w:t>
      </w:r>
    </w:p>
    <w:p w14:paraId="69ABDB41" w14:textId="5D6FD8F9" w:rsidR="0082626A" w:rsidRPr="00D8139F" w:rsidRDefault="0082626A" w:rsidP="00DC5FA3">
      <w:pPr>
        <w:ind w:left="4320" w:firstLine="720"/>
        <w:rPr>
          <w:sz w:val="24"/>
          <w:szCs w:val="24"/>
        </w:rPr>
      </w:pPr>
    </w:p>
    <w:p w14:paraId="0CF303F1" w14:textId="33ACF2E2" w:rsidR="0024329D" w:rsidRDefault="0024329D" w:rsidP="0082626A">
      <w:pPr>
        <w:ind w:left="4320" w:right="-1440" w:firstLine="720"/>
        <w:rPr>
          <w:noProof/>
          <w:sz w:val="24"/>
          <w:szCs w:val="24"/>
          <w:u w:val="single"/>
        </w:rPr>
      </w:pPr>
    </w:p>
    <w:p w14:paraId="34FA51E3" w14:textId="131AA447" w:rsidR="00D42AB1" w:rsidRPr="00D8139F" w:rsidRDefault="00D42AB1" w:rsidP="0082626A">
      <w:pPr>
        <w:ind w:left="4320" w:right="-1440" w:firstLine="720"/>
        <w:rPr>
          <w:sz w:val="24"/>
          <w:szCs w:val="24"/>
        </w:rPr>
      </w:pPr>
    </w:p>
    <w:p w14:paraId="18D065D9" w14:textId="34880200" w:rsidR="00D8139F" w:rsidRDefault="0082626A" w:rsidP="0024329D">
      <w:pPr>
        <w:ind w:left="720" w:right="-576"/>
        <w:rPr>
          <w:sz w:val="24"/>
          <w:szCs w:val="24"/>
        </w:rPr>
      </w:pPr>
      <w:r w:rsidRPr="00D8139F">
        <w:rPr>
          <w:sz w:val="24"/>
          <w:szCs w:val="24"/>
        </w:rPr>
        <w:tab/>
      </w:r>
      <w:r w:rsidRPr="00D8139F">
        <w:rPr>
          <w:sz w:val="24"/>
          <w:szCs w:val="24"/>
        </w:rPr>
        <w:tab/>
      </w:r>
      <w:r w:rsidRPr="00D8139F">
        <w:rPr>
          <w:sz w:val="24"/>
          <w:szCs w:val="24"/>
        </w:rPr>
        <w:tab/>
      </w:r>
      <w:r w:rsidRPr="00D8139F">
        <w:rPr>
          <w:sz w:val="24"/>
          <w:szCs w:val="24"/>
        </w:rPr>
        <w:tab/>
      </w:r>
      <w:r w:rsidRPr="00D8139F">
        <w:rPr>
          <w:sz w:val="24"/>
          <w:szCs w:val="24"/>
        </w:rPr>
        <w:tab/>
      </w:r>
      <w:r w:rsidRPr="00D8139F">
        <w:rPr>
          <w:sz w:val="24"/>
          <w:szCs w:val="24"/>
        </w:rPr>
        <w:tab/>
      </w:r>
      <w:r w:rsidR="0024329D" w:rsidRPr="00D8139F">
        <w:rPr>
          <w:sz w:val="24"/>
          <w:szCs w:val="24"/>
        </w:rPr>
        <w:t>Marc A. Nigliazzo</w:t>
      </w:r>
      <w:r w:rsidR="00DE44C6">
        <w:rPr>
          <w:sz w:val="24"/>
          <w:szCs w:val="24"/>
        </w:rPr>
        <w:t xml:space="preserve">, </w:t>
      </w:r>
      <w:r w:rsidR="00DE44C6" w:rsidRPr="00DE44C6">
        <w:rPr>
          <w:sz w:val="24"/>
          <w:szCs w:val="24"/>
        </w:rPr>
        <w:t>Ph.D.</w:t>
      </w:r>
    </w:p>
    <w:p w14:paraId="61EAEEB2" w14:textId="4681A5AD" w:rsidR="0082626A" w:rsidRPr="00D8139F" w:rsidRDefault="0024329D" w:rsidP="005A7D76">
      <w:pPr>
        <w:tabs>
          <w:tab w:val="left" w:pos="7920"/>
        </w:tabs>
        <w:ind w:left="4320" w:right="-576" w:firstLine="720"/>
        <w:rPr>
          <w:sz w:val="24"/>
          <w:szCs w:val="24"/>
        </w:rPr>
      </w:pPr>
      <w:r w:rsidRPr="00D8139F">
        <w:rPr>
          <w:sz w:val="24"/>
          <w:szCs w:val="24"/>
        </w:rPr>
        <w:t>President</w:t>
      </w:r>
    </w:p>
    <w:p w14:paraId="3CFEF1D3" w14:textId="77777777" w:rsidR="0082626A" w:rsidRPr="00D8139F" w:rsidRDefault="0082626A" w:rsidP="0082626A">
      <w:pPr>
        <w:ind w:right="720"/>
        <w:rPr>
          <w:sz w:val="24"/>
          <w:szCs w:val="24"/>
        </w:rPr>
      </w:pPr>
    </w:p>
    <w:p w14:paraId="1B900BF0" w14:textId="77777777" w:rsidR="0082626A" w:rsidRPr="00D8139F" w:rsidRDefault="0082626A" w:rsidP="0082626A">
      <w:pPr>
        <w:ind w:right="720"/>
        <w:rPr>
          <w:b/>
          <w:sz w:val="24"/>
          <w:szCs w:val="24"/>
        </w:rPr>
      </w:pPr>
      <w:r w:rsidRPr="00D8139F">
        <w:rPr>
          <w:b/>
          <w:sz w:val="24"/>
          <w:szCs w:val="24"/>
        </w:rPr>
        <w:t>Approval Recommended:</w:t>
      </w:r>
      <w:r w:rsidRPr="00D8139F">
        <w:rPr>
          <w:b/>
          <w:sz w:val="24"/>
          <w:szCs w:val="24"/>
        </w:rPr>
        <w:tab/>
      </w:r>
      <w:r w:rsidRPr="00D8139F">
        <w:rPr>
          <w:b/>
          <w:sz w:val="24"/>
          <w:szCs w:val="24"/>
        </w:rPr>
        <w:tab/>
      </w:r>
      <w:r w:rsidRPr="00D8139F">
        <w:rPr>
          <w:b/>
          <w:sz w:val="24"/>
          <w:szCs w:val="24"/>
        </w:rPr>
        <w:tab/>
      </w:r>
      <w:r w:rsidRPr="00D8139F">
        <w:rPr>
          <w:b/>
          <w:sz w:val="24"/>
          <w:szCs w:val="24"/>
        </w:rPr>
        <w:tab/>
        <w:t>Approved for Legal Sufficiency:</w:t>
      </w:r>
    </w:p>
    <w:p w14:paraId="0026B954" w14:textId="77777777" w:rsidR="00DB69E9" w:rsidRPr="00D8139F" w:rsidRDefault="00DB69E9" w:rsidP="00DB69E9">
      <w:pPr>
        <w:tabs>
          <w:tab w:val="left" w:pos="3192"/>
        </w:tabs>
        <w:rPr>
          <w:sz w:val="24"/>
          <w:szCs w:val="24"/>
        </w:rPr>
      </w:pPr>
      <w:r w:rsidRPr="00D8139F">
        <w:rPr>
          <w:b/>
          <w:sz w:val="24"/>
          <w:szCs w:val="24"/>
        </w:rPr>
        <w:tab/>
      </w:r>
      <w:r w:rsidRPr="00D8139F">
        <w:rPr>
          <w:b/>
          <w:sz w:val="24"/>
          <w:szCs w:val="24"/>
        </w:rPr>
        <w:tab/>
      </w:r>
      <w:r w:rsidRPr="00D8139F">
        <w:rPr>
          <w:b/>
          <w:sz w:val="24"/>
          <w:szCs w:val="24"/>
        </w:rPr>
        <w:tab/>
      </w:r>
    </w:p>
    <w:p w14:paraId="68A07566" w14:textId="77777777" w:rsidR="00DB69E9" w:rsidRPr="00D8139F" w:rsidRDefault="00DB69E9" w:rsidP="00DB69E9">
      <w:pPr>
        <w:rPr>
          <w:b/>
          <w:color w:val="000000"/>
          <w:sz w:val="24"/>
          <w:szCs w:val="24"/>
        </w:rPr>
      </w:pPr>
    </w:p>
    <w:p w14:paraId="6EC4B87F" w14:textId="77777777" w:rsidR="00DB69E9" w:rsidRPr="00D8139F" w:rsidRDefault="00DB69E9" w:rsidP="00DB69E9">
      <w:pPr>
        <w:rPr>
          <w:color w:val="000000"/>
          <w:sz w:val="24"/>
          <w:szCs w:val="24"/>
          <w:u w:val="single"/>
        </w:rPr>
      </w:pP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</w:rPr>
        <w:tab/>
      </w:r>
      <w:r w:rsidRPr="00D8139F">
        <w:rPr>
          <w:color w:val="000000"/>
          <w:sz w:val="24"/>
          <w:szCs w:val="24"/>
        </w:rPr>
        <w:tab/>
      </w:r>
      <w:r w:rsidRPr="00D8139F">
        <w:rPr>
          <w:color w:val="000000"/>
          <w:sz w:val="24"/>
          <w:szCs w:val="24"/>
        </w:rPr>
        <w:tab/>
      </w: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</w:p>
    <w:p w14:paraId="0BE6E4B0" w14:textId="77777777" w:rsidR="00DB69E9" w:rsidRPr="00D8139F" w:rsidRDefault="00680B91" w:rsidP="00DB69E9">
      <w:pPr>
        <w:rPr>
          <w:color w:val="000000"/>
          <w:sz w:val="24"/>
          <w:szCs w:val="24"/>
          <w:u w:val="single"/>
        </w:rPr>
      </w:pPr>
      <w:r w:rsidRPr="00D8139F">
        <w:rPr>
          <w:color w:val="000000"/>
          <w:sz w:val="24"/>
          <w:szCs w:val="24"/>
        </w:rPr>
        <w:t>John Sharp</w:t>
      </w:r>
      <w:r w:rsidRPr="00D8139F">
        <w:rPr>
          <w:color w:val="000000"/>
          <w:sz w:val="24"/>
          <w:szCs w:val="24"/>
        </w:rPr>
        <w:tab/>
      </w:r>
      <w:r w:rsidRPr="00D8139F">
        <w:rPr>
          <w:color w:val="000000"/>
          <w:sz w:val="24"/>
          <w:szCs w:val="24"/>
        </w:rPr>
        <w:tab/>
      </w:r>
      <w:r w:rsidR="00DB69E9" w:rsidRPr="00D8139F">
        <w:rPr>
          <w:color w:val="000000"/>
          <w:sz w:val="24"/>
          <w:szCs w:val="24"/>
        </w:rPr>
        <w:tab/>
      </w:r>
      <w:r w:rsidR="00DB69E9" w:rsidRPr="00D8139F">
        <w:rPr>
          <w:color w:val="000000"/>
          <w:sz w:val="24"/>
          <w:szCs w:val="24"/>
        </w:rPr>
        <w:tab/>
      </w:r>
      <w:r w:rsidR="00DB69E9" w:rsidRPr="00D8139F">
        <w:rPr>
          <w:color w:val="000000"/>
          <w:sz w:val="24"/>
          <w:szCs w:val="24"/>
        </w:rPr>
        <w:tab/>
      </w:r>
      <w:r w:rsidR="00DB69E9" w:rsidRPr="00D8139F">
        <w:rPr>
          <w:color w:val="000000"/>
          <w:sz w:val="24"/>
          <w:szCs w:val="24"/>
        </w:rPr>
        <w:tab/>
      </w:r>
      <w:r w:rsidRPr="00D8139F">
        <w:rPr>
          <w:color w:val="000000"/>
          <w:sz w:val="24"/>
          <w:szCs w:val="24"/>
        </w:rPr>
        <w:t>Ray Bonilla</w:t>
      </w:r>
    </w:p>
    <w:p w14:paraId="33DFF3DA" w14:textId="77777777" w:rsidR="00DB69E9" w:rsidRPr="00D8139F" w:rsidRDefault="00DB69E9" w:rsidP="00DB69E9">
      <w:pPr>
        <w:rPr>
          <w:color w:val="000000"/>
          <w:sz w:val="24"/>
          <w:szCs w:val="24"/>
        </w:rPr>
      </w:pPr>
      <w:r w:rsidRPr="00D8139F">
        <w:rPr>
          <w:color w:val="000000"/>
          <w:sz w:val="24"/>
          <w:szCs w:val="24"/>
        </w:rPr>
        <w:t>Chancellor</w:t>
      </w:r>
      <w:r w:rsidRPr="00D8139F">
        <w:rPr>
          <w:color w:val="000000"/>
          <w:sz w:val="24"/>
          <w:szCs w:val="24"/>
        </w:rPr>
        <w:tab/>
      </w:r>
      <w:r w:rsidRPr="00D8139F">
        <w:rPr>
          <w:color w:val="000000"/>
          <w:sz w:val="24"/>
          <w:szCs w:val="24"/>
        </w:rPr>
        <w:tab/>
      </w:r>
      <w:r w:rsidRPr="00D8139F">
        <w:rPr>
          <w:color w:val="000000"/>
          <w:sz w:val="24"/>
          <w:szCs w:val="24"/>
        </w:rPr>
        <w:tab/>
      </w:r>
      <w:r w:rsidRPr="00D8139F">
        <w:rPr>
          <w:color w:val="000000"/>
          <w:sz w:val="24"/>
          <w:szCs w:val="24"/>
        </w:rPr>
        <w:tab/>
      </w:r>
      <w:r w:rsidRPr="00D8139F">
        <w:rPr>
          <w:color w:val="000000"/>
          <w:sz w:val="24"/>
          <w:szCs w:val="24"/>
        </w:rPr>
        <w:tab/>
      </w:r>
      <w:r w:rsidRPr="00D8139F">
        <w:rPr>
          <w:color w:val="000000"/>
          <w:sz w:val="24"/>
          <w:szCs w:val="24"/>
        </w:rPr>
        <w:tab/>
      </w:r>
      <w:r w:rsidR="002A2FB1" w:rsidRPr="00D8139F">
        <w:rPr>
          <w:color w:val="000000"/>
          <w:sz w:val="24"/>
          <w:szCs w:val="24"/>
        </w:rPr>
        <w:t>General Counsel</w:t>
      </w:r>
    </w:p>
    <w:p w14:paraId="319AC9B6" w14:textId="77777777" w:rsidR="002A2FB1" w:rsidRPr="00D8139F" w:rsidRDefault="002A2FB1" w:rsidP="00DB69E9">
      <w:pPr>
        <w:rPr>
          <w:color w:val="000000"/>
          <w:sz w:val="24"/>
          <w:szCs w:val="24"/>
        </w:rPr>
      </w:pPr>
    </w:p>
    <w:p w14:paraId="1A392AF4" w14:textId="77777777" w:rsidR="002A2FB1" w:rsidRPr="00D8139F" w:rsidRDefault="002A2FB1" w:rsidP="00DB69E9">
      <w:pPr>
        <w:rPr>
          <w:color w:val="000000"/>
          <w:sz w:val="24"/>
          <w:szCs w:val="24"/>
        </w:rPr>
      </w:pPr>
    </w:p>
    <w:p w14:paraId="1E319255" w14:textId="77777777" w:rsidR="002A2FB1" w:rsidRPr="00D8139F" w:rsidRDefault="002A2FB1" w:rsidP="002A2FB1">
      <w:pPr>
        <w:rPr>
          <w:color w:val="000000"/>
          <w:sz w:val="24"/>
          <w:szCs w:val="24"/>
          <w:u w:val="single"/>
        </w:rPr>
      </w:pP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</w:p>
    <w:p w14:paraId="6EC7897D" w14:textId="77777777" w:rsidR="002A2FB1" w:rsidRPr="00D8139F" w:rsidRDefault="002A2FB1" w:rsidP="002A2FB1">
      <w:pPr>
        <w:rPr>
          <w:color w:val="000000"/>
          <w:sz w:val="24"/>
          <w:szCs w:val="24"/>
        </w:rPr>
      </w:pPr>
      <w:r w:rsidRPr="00D8139F">
        <w:rPr>
          <w:color w:val="000000"/>
          <w:sz w:val="24"/>
          <w:szCs w:val="24"/>
        </w:rPr>
        <w:t>Billy Hamilton</w:t>
      </w:r>
    </w:p>
    <w:p w14:paraId="77F26C9B" w14:textId="326F344B" w:rsidR="002A2FB1" w:rsidRPr="00D8139F" w:rsidRDefault="00B52DB0" w:rsidP="002A2F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Deputy </w:t>
      </w:r>
      <w:r w:rsidR="002A2FB1" w:rsidRPr="00D8139F">
        <w:rPr>
          <w:color w:val="000000"/>
          <w:sz w:val="24"/>
          <w:szCs w:val="24"/>
        </w:rPr>
        <w:t>Chancellor and</w:t>
      </w:r>
    </w:p>
    <w:p w14:paraId="2A3D5B3D" w14:textId="77777777" w:rsidR="002A2FB1" w:rsidRPr="00D8139F" w:rsidRDefault="002A2FB1" w:rsidP="002A2FB1">
      <w:pPr>
        <w:rPr>
          <w:color w:val="000000"/>
          <w:sz w:val="24"/>
          <w:szCs w:val="24"/>
        </w:rPr>
      </w:pPr>
      <w:r w:rsidRPr="00D8139F">
        <w:rPr>
          <w:color w:val="000000"/>
          <w:sz w:val="24"/>
          <w:szCs w:val="24"/>
        </w:rPr>
        <w:t>Chief Financial Officer</w:t>
      </w:r>
    </w:p>
    <w:p w14:paraId="0EE2006A" w14:textId="77777777" w:rsidR="00DB69E9" w:rsidRPr="00D8139F" w:rsidRDefault="00DB69E9" w:rsidP="00DB69E9">
      <w:pPr>
        <w:rPr>
          <w:color w:val="000000"/>
          <w:sz w:val="24"/>
          <w:szCs w:val="24"/>
        </w:rPr>
      </w:pPr>
    </w:p>
    <w:p w14:paraId="0F36A067" w14:textId="77777777" w:rsidR="00DB69E9" w:rsidRPr="00D8139F" w:rsidRDefault="00DB69E9" w:rsidP="00DB69E9">
      <w:pPr>
        <w:rPr>
          <w:color w:val="000000"/>
          <w:sz w:val="24"/>
          <w:szCs w:val="24"/>
        </w:rPr>
      </w:pPr>
    </w:p>
    <w:p w14:paraId="3DB4443E" w14:textId="77777777" w:rsidR="00DB69E9" w:rsidRPr="00D8139F" w:rsidRDefault="00DB69E9" w:rsidP="00DB69E9">
      <w:pPr>
        <w:rPr>
          <w:color w:val="000000"/>
          <w:sz w:val="24"/>
          <w:szCs w:val="24"/>
          <w:u w:val="single"/>
        </w:rPr>
      </w:pP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  <w:r w:rsidRPr="00D8139F">
        <w:rPr>
          <w:color w:val="000000"/>
          <w:sz w:val="24"/>
          <w:szCs w:val="24"/>
          <w:u w:val="single"/>
        </w:rPr>
        <w:tab/>
      </w:r>
    </w:p>
    <w:p w14:paraId="47AADA89" w14:textId="77777777" w:rsidR="00DB69E9" w:rsidRPr="00D8139F" w:rsidRDefault="00F67496" w:rsidP="00DB69E9">
      <w:pPr>
        <w:rPr>
          <w:color w:val="000000"/>
          <w:sz w:val="24"/>
          <w:szCs w:val="24"/>
        </w:rPr>
      </w:pPr>
      <w:r w:rsidRPr="00D8139F">
        <w:rPr>
          <w:color w:val="000000"/>
          <w:sz w:val="24"/>
          <w:szCs w:val="24"/>
        </w:rPr>
        <w:t>James R. Hallmark</w:t>
      </w:r>
      <w:r w:rsidR="00D62A81" w:rsidRPr="00D8139F">
        <w:rPr>
          <w:color w:val="000000"/>
          <w:sz w:val="24"/>
          <w:szCs w:val="24"/>
        </w:rPr>
        <w:t>, Ph.D.</w:t>
      </w:r>
      <w:r w:rsidR="00611976" w:rsidRPr="00D8139F">
        <w:rPr>
          <w:color w:val="000000"/>
          <w:sz w:val="24"/>
          <w:szCs w:val="24"/>
        </w:rPr>
        <w:t xml:space="preserve"> </w:t>
      </w:r>
    </w:p>
    <w:p w14:paraId="008E95B6" w14:textId="06329335" w:rsidR="004E4680" w:rsidRPr="00D8139F" w:rsidRDefault="00DB69E9" w:rsidP="00AF4C6A">
      <w:pPr>
        <w:rPr>
          <w:sz w:val="24"/>
          <w:szCs w:val="24"/>
        </w:rPr>
      </w:pPr>
      <w:r w:rsidRPr="00D8139F">
        <w:rPr>
          <w:color w:val="000000"/>
          <w:sz w:val="24"/>
          <w:szCs w:val="24"/>
        </w:rPr>
        <w:t>Vice Chancellor for Academic Affairs</w:t>
      </w:r>
    </w:p>
    <w:sectPr w:rsidR="004E4680" w:rsidRPr="00D8139F" w:rsidSect="00AF4C6A">
      <w:headerReference w:type="default" r:id="rId14"/>
      <w:footerReference w:type="even" r:id="rId15"/>
      <w:footerReference w:type="default" r:id="rId16"/>
      <w:pgSz w:w="12240" w:h="15840" w:code="1"/>
      <w:pgMar w:top="720" w:right="1440" w:bottom="72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A919" w14:textId="77777777" w:rsidR="00EA6841" w:rsidRDefault="00EA6841">
      <w:r>
        <w:separator/>
      </w:r>
    </w:p>
  </w:endnote>
  <w:endnote w:type="continuationSeparator" w:id="0">
    <w:p w14:paraId="1AE31AAA" w14:textId="77777777" w:rsidR="00EA6841" w:rsidRDefault="00E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FD9D" w14:textId="77777777" w:rsidR="002F5F07" w:rsidRDefault="002F5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2322" w14:textId="77777777" w:rsidR="002F5F07" w:rsidRDefault="002F5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C7D3" w14:textId="77777777" w:rsidR="002F5F07" w:rsidRDefault="002F5F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F0E89" w14:textId="77777777" w:rsidR="002542D4" w:rsidRDefault="00254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1D4ACE" w14:textId="77777777" w:rsidR="002542D4" w:rsidRDefault="002542D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4798" w14:textId="77777777" w:rsidR="002542D4" w:rsidRPr="006719DC" w:rsidRDefault="002542D4">
    <w:pPr>
      <w:pStyle w:val="Footer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D1B2" w14:textId="77777777" w:rsidR="00EA6841" w:rsidRDefault="00EA6841">
      <w:r>
        <w:separator/>
      </w:r>
    </w:p>
  </w:footnote>
  <w:footnote w:type="continuationSeparator" w:id="0">
    <w:p w14:paraId="5804AC4C" w14:textId="77777777" w:rsidR="00EA6841" w:rsidRDefault="00EA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476A6" w14:textId="77777777" w:rsidR="002F5F07" w:rsidRDefault="002F5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421013"/>
      <w:docPartObj>
        <w:docPartGallery w:val="Watermarks"/>
        <w:docPartUnique/>
      </w:docPartObj>
    </w:sdtPr>
    <w:sdtEndPr/>
    <w:sdtContent>
      <w:p w14:paraId="180F2B79" w14:textId="5715C11E" w:rsidR="002F5F07" w:rsidRDefault="00396097">
        <w:pPr>
          <w:pStyle w:val="Header"/>
        </w:pPr>
        <w:r>
          <w:rPr>
            <w:noProof/>
          </w:rPr>
          <w:pict w14:anchorId="6912C4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94AF" w14:textId="77777777" w:rsidR="002F5F07" w:rsidRDefault="002F5F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4947" w14:textId="77777777" w:rsidR="002542D4" w:rsidRPr="0094104D" w:rsidRDefault="002542D4" w:rsidP="0044749A">
    <w:pPr>
      <w:pStyle w:val="Header"/>
      <w:jc w:val="right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0BC139" wp14:editId="42008598">
              <wp:simplePos x="0" y="0"/>
              <wp:positionH relativeFrom="column">
                <wp:posOffset>4052455</wp:posOffset>
              </wp:positionH>
              <wp:positionV relativeFrom="paragraph">
                <wp:posOffset>-318655</wp:posOffset>
              </wp:positionV>
              <wp:extent cx="1946563" cy="284019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6563" cy="2840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EF27D8" w14:textId="77777777" w:rsidR="002542D4" w:rsidRPr="0062720F" w:rsidRDefault="002542D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0BC1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19.1pt;margin-top:-25.1pt;width:153.2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" fillcolor="white [3201]" stroked="f" strokeweight=".5pt">
              <v:textbox>
                <w:txbxContent>
                  <w:p w14:paraId="00EF27D8" w14:textId="77777777" w:rsidR="002542D4" w:rsidRPr="0062720F" w:rsidRDefault="002542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ourier New" w:hAnsi="Courier New" w:cs="Courier New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7745"/>
    <w:multiLevelType w:val="hybridMultilevel"/>
    <w:tmpl w:val="C7604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1EBB"/>
    <w:multiLevelType w:val="hybridMultilevel"/>
    <w:tmpl w:val="6366C9B4"/>
    <w:lvl w:ilvl="0" w:tplc="8558F0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416C"/>
    <w:multiLevelType w:val="hybridMultilevel"/>
    <w:tmpl w:val="F8E02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B7050"/>
    <w:multiLevelType w:val="hybridMultilevel"/>
    <w:tmpl w:val="A320B51C"/>
    <w:lvl w:ilvl="0" w:tplc="51BA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jY1tzQ0MzYBMpR0lIJTi4sz8/NACsxqAVhH3ZAsAAAA"/>
  </w:docVars>
  <w:rsids>
    <w:rsidRoot w:val="00801114"/>
    <w:rsid w:val="000517EC"/>
    <w:rsid w:val="00066AD1"/>
    <w:rsid w:val="000C269F"/>
    <w:rsid w:val="000D3867"/>
    <w:rsid w:val="000E1459"/>
    <w:rsid w:val="000F1FCD"/>
    <w:rsid w:val="0011375E"/>
    <w:rsid w:val="001737DA"/>
    <w:rsid w:val="00195A65"/>
    <w:rsid w:val="001E73DD"/>
    <w:rsid w:val="001F5032"/>
    <w:rsid w:val="001F51FD"/>
    <w:rsid w:val="00236FAA"/>
    <w:rsid w:val="002417B2"/>
    <w:rsid w:val="0024329D"/>
    <w:rsid w:val="002542D4"/>
    <w:rsid w:val="00261A0C"/>
    <w:rsid w:val="002764ED"/>
    <w:rsid w:val="00282763"/>
    <w:rsid w:val="00284645"/>
    <w:rsid w:val="002A2FB1"/>
    <w:rsid w:val="002D42C3"/>
    <w:rsid w:val="002E2FA6"/>
    <w:rsid w:val="002F5F07"/>
    <w:rsid w:val="00396097"/>
    <w:rsid w:val="003A0335"/>
    <w:rsid w:val="003A0DE3"/>
    <w:rsid w:val="003D2565"/>
    <w:rsid w:val="003F4E18"/>
    <w:rsid w:val="004579F6"/>
    <w:rsid w:val="004C0BF7"/>
    <w:rsid w:val="004E2941"/>
    <w:rsid w:val="004E41C5"/>
    <w:rsid w:val="004E4680"/>
    <w:rsid w:val="00531874"/>
    <w:rsid w:val="005A11D3"/>
    <w:rsid w:val="005A7D76"/>
    <w:rsid w:val="005C639E"/>
    <w:rsid w:val="005E3A57"/>
    <w:rsid w:val="005F19DE"/>
    <w:rsid w:val="0060495C"/>
    <w:rsid w:val="00611976"/>
    <w:rsid w:val="00680B91"/>
    <w:rsid w:val="006A7556"/>
    <w:rsid w:val="006E7299"/>
    <w:rsid w:val="006F470C"/>
    <w:rsid w:val="00727A24"/>
    <w:rsid w:val="00737BB2"/>
    <w:rsid w:val="007A436A"/>
    <w:rsid w:val="007F5A11"/>
    <w:rsid w:val="00801114"/>
    <w:rsid w:val="0082626A"/>
    <w:rsid w:val="00835BFC"/>
    <w:rsid w:val="0084097F"/>
    <w:rsid w:val="00844770"/>
    <w:rsid w:val="008743E3"/>
    <w:rsid w:val="00887603"/>
    <w:rsid w:val="008B0A0A"/>
    <w:rsid w:val="008D32E5"/>
    <w:rsid w:val="008F7C37"/>
    <w:rsid w:val="009657D6"/>
    <w:rsid w:val="0099135C"/>
    <w:rsid w:val="009B2E60"/>
    <w:rsid w:val="009E6C3B"/>
    <w:rsid w:val="009F1176"/>
    <w:rsid w:val="00A21E86"/>
    <w:rsid w:val="00A352B7"/>
    <w:rsid w:val="00A4011D"/>
    <w:rsid w:val="00A71E9F"/>
    <w:rsid w:val="00AA1519"/>
    <w:rsid w:val="00AB2648"/>
    <w:rsid w:val="00AB7BAA"/>
    <w:rsid w:val="00AC37F4"/>
    <w:rsid w:val="00AF4C6A"/>
    <w:rsid w:val="00B213EA"/>
    <w:rsid w:val="00B40139"/>
    <w:rsid w:val="00B52DB0"/>
    <w:rsid w:val="00B82338"/>
    <w:rsid w:val="00BD3A97"/>
    <w:rsid w:val="00C21152"/>
    <w:rsid w:val="00C36933"/>
    <w:rsid w:val="00C4441E"/>
    <w:rsid w:val="00C63DBA"/>
    <w:rsid w:val="00C8479F"/>
    <w:rsid w:val="00CE5E31"/>
    <w:rsid w:val="00CE6D93"/>
    <w:rsid w:val="00D159B3"/>
    <w:rsid w:val="00D16776"/>
    <w:rsid w:val="00D31F9A"/>
    <w:rsid w:val="00D42AB1"/>
    <w:rsid w:val="00D62A81"/>
    <w:rsid w:val="00D8139F"/>
    <w:rsid w:val="00D8287A"/>
    <w:rsid w:val="00DB2537"/>
    <w:rsid w:val="00DB69E9"/>
    <w:rsid w:val="00DC25D2"/>
    <w:rsid w:val="00DC5FA3"/>
    <w:rsid w:val="00DE44C6"/>
    <w:rsid w:val="00DF49A6"/>
    <w:rsid w:val="00EA6841"/>
    <w:rsid w:val="00EB73B2"/>
    <w:rsid w:val="00EC572F"/>
    <w:rsid w:val="00ED0F66"/>
    <w:rsid w:val="00F162E0"/>
    <w:rsid w:val="00F22EE8"/>
    <w:rsid w:val="00F30477"/>
    <w:rsid w:val="00F35083"/>
    <w:rsid w:val="00F45C01"/>
    <w:rsid w:val="00F67496"/>
    <w:rsid w:val="00F746BD"/>
    <w:rsid w:val="00F96803"/>
    <w:rsid w:val="00FB216E"/>
    <w:rsid w:val="00FC12D0"/>
    <w:rsid w:val="00FD4E2E"/>
    <w:rsid w:val="00FD5C0E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684465"/>
  <w15:docId w15:val="{0DD3F971-B082-43FC-BDD3-E6A96BD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EA"/>
  </w:style>
  <w:style w:type="paragraph" w:styleId="Heading1">
    <w:name w:val="heading 1"/>
    <w:basedOn w:val="Normal"/>
    <w:next w:val="Normal"/>
    <w:link w:val="Heading1Char"/>
    <w:qFormat/>
    <w:rsid w:val="00B213E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213EA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213EA"/>
    <w:pPr>
      <w:ind w:left="1440" w:hanging="1440"/>
    </w:pPr>
    <w:rPr>
      <w:sz w:val="24"/>
    </w:rPr>
  </w:style>
  <w:style w:type="paragraph" w:styleId="BlockText">
    <w:name w:val="Block Text"/>
    <w:basedOn w:val="Normal"/>
    <w:rsid w:val="00B213EA"/>
    <w:pPr>
      <w:ind w:left="720" w:right="720"/>
    </w:pPr>
    <w:rPr>
      <w:b/>
      <w:sz w:val="24"/>
    </w:rPr>
  </w:style>
  <w:style w:type="paragraph" w:styleId="Header">
    <w:name w:val="header"/>
    <w:basedOn w:val="Normal"/>
    <w:link w:val="HeaderChar"/>
    <w:rsid w:val="00B21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13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1114"/>
    <w:pPr>
      <w:spacing w:after="120"/>
    </w:pPr>
  </w:style>
  <w:style w:type="paragraph" w:styleId="BalloonText">
    <w:name w:val="Balloon Text"/>
    <w:basedOn w:val="Normal"/>
    <w:semiHidden/>
    <w:rsid w:val="004E41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F1176"/>
  </w:style>
  <w:style w:type="character" w:customStyle="1" w:styleId="Heading1Char">
    <w:name w:val="Heading 1 Char"/>
    <w:basedOn w:val="DefaultParagraphFont"/>
    <w:link w:val="Heading1"/>
    <w:rsid w:val="009F1176"/>
    <w:rPr>
      <w:sz w:val="24"/>
    </w:rPr>
  </w:style>
  <w:style w:type="character" w:customStyle="1" w:styleId="Heading2Char">
    <w:name w:val="Heading 2 Char"/>
    <w:basedOn w:val="DefaultParagraphFont"/>
    <w:link w:val="Heading2"/>
    <w:rsid w:val="009F1176"/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F1176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195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A65"/>
  </w:style>
  <w:style w:type="character" w:customStyle="1" w:styleId="CommentTextChar">
    <w:name w:val="Comment Text Char"/>
    <w:basedOn w:val="DefaultParagraphFont"/>
    <w:link w:val="CommentText"/>
    <w:semiHidden/>
    <w:rsid w:val="00195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A65"/>
    <w:rPr>
      <w:b/>
      <w:bCs/>
    </w:rPr>
  </w:style>
  <w:style w:type="paragraph" w:styleId="Revision">
    <w:name w:val="Revision"/>
    <w:hidden/>
    <w:uiPriority w:val="99"/>
    <w:semiHidden/>
    <w:rsid w:val="00C21152"/>
  </w:style>
  <w:style w:type="paragraph" w:styleId="Title">
    <w:name w:val="Title"/>
    <w:basedOn w:val="Normal"/>
    <w:link w:val="TitleChar"/>
    <w:qFormat/>
    <w:rsid w:val="002542D4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2542D4"/>
    <w:rPr>
      <w:rFonts w:ascii="Arial" w:hAnsi="Arial"/>
      <w:b/>
    </w:rPr>
  </w:style>
  <w:style w:type="character" w:styleId="PageNumber">
    <w:name w:val="page number"/>
    <w:basedOn w:val="DefaultParagraphFont"/>
    <w:rsid w:val="002542D4"/>
  </w:style>
  <w:style w:type="character" w:customStyle="1" w:styleId="FooterChar">
    <w:name w:val="Footer Char"/>
    <w:basedOn w:val="DefaultParagraphFont"/>
    <w:link w:val="Footer"/>
    <w:uiPriority w:val="99"/>
    <w:rsid w:val="002542D4"/>
  </w:style>
  <w:style w:type="paragraph" w:styleId="ListParagraph">
    <w:name w:val="List Paragraph"/>
    <w:basedOn w:val="Normal"/>
    <w:uiPriority w:val="34"/>
    <w:qFormat/>
    <w:rsid w:val="0025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1BE4-97BC-433A-9209-1A10992A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DEGREE PROGRAM (BACHELOR’S DEGREE)</vt:lpstr>
    </vt:vector>
  </TitlesOfParts>
  <Company>Texas A&amp;M University System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DEGREE PROGRAM (BACHELOR’S DEGREE)</dc:title>
  <dc:creator>Verna L. Dewees</dc:creator>
  <cp:lastModifiedBy>Poenisch, Kenneth R.</cp:lastModifiedBy>
  <cp:revision>2</cp:revision>
  <cp:lastPrinted>2010-12-28T19:06:00Z</cp:lastPrinted>
  <dcterms:created xsi:type="dcterms:W3CDTF">2022-02-09T22:40:00Z</dcterms:created>
  <dcterms:modified xsi:type="dcterms:W3CDTF">2022-02-09T22:40:00Z</dcterms:modified>
</cp:coreProperties>
</file>