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17E01" w14:textId="36E7FEC7" w:rsidR="0082626A" w:rsidRPr="006E76F6" w:rsidRDefault="00BC2D93" w:rsidP="00F97817">
      <w:pPr>
        <w:jc w:val="center"/>
        <w:rPr>
          <w:b/>
          <w:sz w:val="24"/>
          <w:szCs w:val="24"/>
        </w:rPr>
      </w:pPr>
      <w:r>
        <w:rPr>
          <w:sz w:val="24"/>
          <w:szCs w:val="24"/>
        </w:rPr>
        <w:t xml:space="preserve"> </w:t>
      </w:r>
      <w:r w:rsidR="0082626A" w:rsidRPr="006E76F6">
        <w:rPr>
          <w:sz w:val="24"/>
          <w:szCs w:val="24"/>
        </w:rPr>
        <w:t>Agenda Item No.</w:t>
      </w:r>
    </w:p>
    <w:p w14:paraId="3DDBDB68" w14:textId="77777777" w:rsidR="0082626A" w:rsidRPr="006E76F6" w:rsidRDefault="0082626A" w:rsidP="00F97817">
      <w:pPr>
        <w:jc w:val="center"/>
        <w:rPr>
          <w:sz w:val="24"/>
          <w:szCs w:val="24"/>
        </w:rPr>
      </w:pPr>
    </w:p>
    <w:p w14:paraId="367D05F7" w14:textId="77777777" w:rsidR="0082626A" w:rsidRPr="006E76F6" w:rsidRDefault="0082626A" w:rsidP="00F97817">
      <w:pPr>
        <w:jc w:val="center"/>
        <w:rPr>
          <w:b/>
          <w:sz w:val="24"/>
          <w:szCs w:val="24"/>
        </w:rPr>
      </w:pPr>
      <w:r w:rsidRPr="006E76F6">
        <w:rPr>
          <w:b/>
          <w:sz w:val="24"/>
          <w:szCs w:val="24"/>
        </w:rPr>
        <w:t>AGENDA ITEM BRIEFING</w:t>
      </w:r>
    </w:p>
    <w:p w14:paraId="755A9EC2" w14:textId="77777777" w:rsidR="0082626A" w:rsidRPr="006E76F6" w:rsidRDefault="0082626A" w:rsidP="00F97817">
      <w:pPr>
        <w:jc w:val="center"/>
        <w:rPr>
          <w:b/>
          <w:sz w:val="24"/>
          <w:szCs w:val="24"/>
        </w:rPr>
      </w:pPr>
    </w:p>
    <w:p w14:paraId="30896400" w14:textId="77777777" w:rsidR="0082626A" w:rsidRPr="006E76F6" w:rsidRDefault="0082626A" w:rsidP="00F97817">
      <w:pPr>
        <w:jc w:val="center"/>
        <w:rPr>
          <w:sz w:val="24"/>
          <w:szCs w:val="24"/>
        </w:rPr>
      </w:pPr>
    </w:p>
    <w:p w14:paraId="21CE20A7" w14:textId="77777777" w:rsidR="0082626A" w:rsidRPr="006E76F6" w:rsidRDefault="0082626A" w:rsidP="00F97817">
      <w:pPr>
        <w:tabs>
          <w:tab w:val="left" w:pos="1800"/>
          <w:tab w:val="left" w:pos="2160"/>
          <w:tab w:val="left" w:pos="2520"/>
        </w:tabs>
        <w:jc w:val="both"/>
        <w:rPr>
          <w:sz w:val="24"/>
          <w:szCs w:val="24"/>
        </w:rPr>
      </w:pPr>
      <w:r w:rsidRPr="006E76F6">
        <w:rPr>
          <w:b/>
          <w:sz w:val="24"/>
          <w:szCs w:val="24"/>
        </w:rPr>
        <w:t>Submitted by:</w:t>
      </w:r>
      <w:r w:rsidRPr="006E76F6">
        <w:rPr>
          <w:b/>
          <w:sz w:val="24"/>
          <w:szCs w:val="24"/>
        </w:rPr>
        <w:tab/>
      </w:r>
      <w:r w:rsidR="00172EE7" w:rsidRPr="006E76F6">
        <w:rPr>
          <w:sz w:val="24"/>
          <w:szCs w:val="24"/>
        </w:rPr>
        <w:t>Michael K. Young</w:t>
      </w:r>
      <w:r w:rsidRPr="006E76F6">
        <w:rPr>
          <w:sz w:val="24"/>
          <w:szCs w:val="24"/>
        </w:rPr>
        <w:t>, President</w:t>
      </w:r>
    </w:p>
    <w:p w14:paraId="7BC77989" w14:textId="77777777" w:rsidR="0082626A" w:rsidRPr="006E76F6" w:rsidRDefault="0082626A" w:rsidP="00F97817">
      <w:pPr>
        <w:tabs>
          <w:tab w:val="left" w:pos="1800"/>
          <w:tab w:val="left" w:pos="2160"/>
          <w:tab w:val="left" w:pos="2520"/>
        </w:tabs>
        <w:jc w:val="both"/>
        <w:rPr>
          <w:sz w:val="24"/>
          <w:szCs w:val="24"/>
        </w:rPr>
      </w:pPr>
      <w:r w:rsidRPr="006E76F6">
        <w:rPr>
          <w:sz w:val="24"/>
          <w:szCs w:val="24"/>
        </w:rPr>
        <w:tab/>
      </w:r>
      <w:r w:rsidR="00172EE7" w:rsidRPr="006E76F6">
        <w:rPr>
          <w:sz w:val="24"/>
          <w:szCs w:val="24"/>
        </w:rPr>
        <w:t>Texas A&amp;M University</w:t>
      </w:r>
    </w:p>
    <w:p w14:paraId="2E8E78ED" w14:textId="77777777" w:rsidR="0082626A" w:rsidRPr="006E76F6" w:rsidRDefault="0082626A" w:rsidP="00F97817">
      <w:pPr>
        <w:tabs>
          <w:tab w:val="left" w:pos="1800"/>
          <w:tab w:val="left" w:pos="2160"/>
          <w:tab w:val="left" w:pos="2520"/>
        </w:tabs>
        <w:jc w:val="both"/>
        <w:rPr>
          <w:sz w:val="24"/>
          <w:szCs w:val="24"/>
        </w:rPr>
      </w:pPr>
      <w:r w:rsidRPr="006E76F6">
        <w:rPr>
          <w:sz w:val="24"/>
          <w:szCs w:val="24"/>
        </w:rPr>
        <w:tab/>
      </w:r>
    </w:p>
    <w:p w14:paraId="2AC1F530" w14:textId="06046A56" w:rsidR="0082626A" w:rsidRPr="006E76F6" w:rsidRDefault="0082626A" w:rsidP="00F97817">
      <w:pPr>
        <w:tabs>
          <w:tab w:val="left" w:pos="1800"/>
          <w:tab w:val="left" w:pos="2160"/>
        </w:tabs>
        <w:ind w:left="1800" w:hanging="1800"/>
        <w:jc w:val="both"/>
        <w:rPr>
          <w:sz w:val="24"/>
          <w:szCs w:val="24"/>
        </w:rPr>
      </w:pPr>
      <w:r w:rsidRPr="006E76F6">
        <w:rPr>
          <w:b/>
          <w:sz w:val="24"/>
          <w:szCs w:val="24"/>
        </w:rPr>
        <w:t>Subject:</w:t>
      </w:r>
      <w:r w:rsidRPr="006E76F6">
        <w:rPr>
          <w:b/>
          <w:sz w:val="24"/>
          <w:szCs w:val="24"/>
        </w:rPr>
        <w:tab/>
      </w:r>
      <w:r w:rsidRPr="006E76F6">
        <w:rPr>
          <w:sz w:val="24"/>
          <w:szCs w:val="24"/>
        </w:rPr>
        <w:t xml:space="preserve">Approval of a New </w:t>
      </w:r>
      <w:r w:rsidR="00CE5E31" w:rsidRPr="006E76F6">
        <w:rPr>
          <w:sz w:val="24"/>
          <w:szCs w:val="24"/>
        </w:rPr>
        <w:t xml:space="preserve">Master </w:t>
      </w:r>
      <w:r w:rsidR="000C432D" w:rsidRPr="006E76F6">
        <w:rPr>
          <w:sz w:val="24"/>
          <w:szCs w:val="24"/>
        </w:rPr>
        <w:t xml:space="preserve">of </w:t>
      </w:r>
      <w:r w:rsidR="00CE5E31" w:rsidRPr="006E76F6">
        <w:rPr>
          <w:sz w:val="24"/>
          <w:szCs w:val="24"/>
        </w:rPr>
        <w:t>Science</w:t>
      </w:r>
      <w:r w:rsidR="0084052C" w:rsidRPr="006E76F6">
        <w:rPr>
          <w:sz w:val="24"/>
          <w:szCs w:val="24"/>
        </w:rPr>
        <w:t xml:space="preserve"> Degree Program</w:t>
      </w:r>
      <w:r w:rsidR="00773E2D" w:rsidRPr="006E76F6">
        <w:rPr>
          <w:sz w:val="24"/>
          <w:szCs w:val="24"/>
        </w:rPr>
        <w:t xml:space="preserve"> with a </w:t>
      </w:r>
      <w:r w:rsidR="00345D80">
        <w:rPr>
          <w:sz w:val="24"/>
          <w:szCs w:val="24"/>
        </w:rPr>
        <w:t>M</w:t>
      </w:r>
      <w:r w:rsidR="00773E2D" w:rsidRPr="006E76F6">
        <w:rPr>
          <w:sz w:val="24"/>
          <w:szCs w:val="24"/>
        </w:rPr>
        <w:t>ajor in Engineering Technology</w:t>
      </w:r>
      <w:r w:rsidR="00345D80">
        <w:rPr>
          <w:sz w:val="24"/>
          <w:szCs w:val="24"/>
        </w:rPr>
        <w:t>,</w:t>
      </w:r>
      <w:r w:rsidR="0084052C" w:rsidRPr="006E76F6">
        <w:rPr>
          <w:sz w:val="24"/>
          <w:szCs w:val="24"/>
        </w:rPr>
        <w:t xml:space="preserve"> </w:t>
      </w:r>
      <w:r w:rsidRPr="006E76F6">
        <w:rPr>
          <w:sz w:val="24"/>
          <w:szCs w:val="24"/>
        </w:rPr>
        <w:t>and Authorization to Request Approval from the Texas Higher Education Coordinating Board</w:t>
      </w:r>
    </w:p>
    <w:p w14:paraId="6DE80B26" w14:textId="77777777" w:rsidR="0082626A" w:rsidRPr="006E76F6" w:rsidRDefault="0082626A" w:rsidP="000D425A">
      <w:pPr>
        <w:ind w:left="3600" w:hanging="3600"/>
        <w:jc w:val="both"/>
        <w:rPr>
          <w:b/>
          <w:sz w:val="24"/>
          <w:szCs w:val="24"/>
        </w:rPr>
      </w:pPr>
    </w:p>
    <w:p w14:paraId="7A00B367" w14:textId="77777777" w:rsidR="0082626A" w:rsidRPr="006E76F6" w:rsidRDefault="0082626A" w:rsidP="007857A4">
      <w:pPr>
        <w:ind w:left="3600" w:hanging="3600"/>
        <w:jc w:val="both"/>
        <w:rPr>
          <w:b/>
          <w:sz w:val="24"/>
          <w:szCs w:val="24"/>
        </w:rPr>
      </w:pPr>
      <w:r w:rsidRPr="006E76F6">
        <w:rPr>
          <w:b/>
          <w:sz w:val="24"/>
          <w:szCs w:val="24"/>
        </w:rPr>
        <w:t>Proposed Board Action:</w:t>
      </w:r>
    </w:p>
    <w:p w14:paraId="07EF6757" w14:textId="77777777" w:rsidR="0082626A" w:rsidRPr="006E76F6" w:rsidRDefault="0082626A" w:rsidP="00626E2D">
      <w:pPr>
        <w:ind w:left="3600" w:hanging="3600"/>
        <w:jc w:val="both"/>
        <w:rPr>
          <w:sz w:val="24"/>
          <w:szCs w:val="24"/>
        </w:rPr>
      </w:pPr>
    </w:p>
    <w:p w14:paraId="065C1DE5" w14:textId="7E767AFB" w:rsidR="0082626A" w:rsidRPr="006E76F6" w:rsidRDefault="0082626A" w:rsidP="00626E2D">
      <w:pPr>
        <w:jc w:val="both"/>
        <w:rPr>
          <w:sz w:val="24"/>
          <w:szCs w:val="24"/>
        </w:rPr>
      </w:pPr>
      <w:r w:rsidRPr="006E76F6">
        <w:rPr>
          <w:sz w:val="24"/>
          <w:szCs w:val="24"/>
        </w:rPr>
        <w:t>Approve the establishment of a new degree program at</w:t>
      </w:r>
      <w:r w:rsidR="00172EE7" w:rsidRPr="006E76F6">
        <w:rPr>
          <w:sz w:val="24"/>
          <w:szCs w:val="24"/>
        </w:rPr>
        <w:t xml:space="preserve"> Texas A&amp;M University (Texas A&amp;M) </w:t>
      </w:r>
      <w:r w:rsidRPr="006E76F6">
        <w:rPr>
          <w:sz w:val="24"/>
          <w:szCs w:val="24"/>
        </w:rPr>
        <w:t xml:space="preserve">leading to </w:t>
      </w:r>
      <w:r w:rsidR="00CE5E31" w:rsidRPr="006E76F6">
        <w:rPr>
          <w:sz w:val="24"/>
          <w:szCs w:val="24"/>
        </w:rPr>
        <w:t>a</w:t>
      </w:r>
      <w:r w:rsidRPr="006E76F6">
        <w:rPr>
          <w:sz w:val="24"/>
          <w:szCs w:val="24"/>
        </w:rPr>
        <w:t xml:space="preserve"> </w:t>
      </w:r>
      <w:r w:rsidR="004652A4" w:rsidRPr="006E76F6">
        <w:rPr>
          <w:sz w:val="24"/>
          <w:szCs w:val="24"/>
        </w:rPr>
        <w:t>Master</w:t>
      </w:r>
      <w:r w:rsidR="000C432D" w:rsidRPr="006E76F6">
        <w:rPr>
          <w:sz w:val="24"/>
          <w:szCs w:val="24"/>
        </w:rPr>
        <w:t xml:space="preserve"> of Science in Engineering Technology</w:t>
      </w:r>
      <w:r w:rsidR="00773E2D" w:rsidRPr="006E76F6">
        <w:rPr>
          <w:sz w:val="24"/>
          <w:szCs w:val="24"/>
        </w:rPr>
        <w:t xml:space="preserve"> (M</w:t>
      </w:r>
      <w:r w:rsidR="00F40C69">
        <w:rPr>
          <w:sz w:val="24"/>
          <w:szCs w:val="24"/>
        </w:rPr>
        <w:t>.</w:t>
      </w:r>
      <w:r w:rsidR="00773E2D" w:rsidRPr="006E76F6">
        <w:rPr>
          <w:sz w:val="24"/>
          <w:szCs w:val="24"/>
        </w:rPr>
        <w:t>S</w:t>
      </w:r>
      <w:r w:rsidR="00F40C69">
        <w:rPr>
          <w:sz w:val="24"/>
          <w:szCs w:val="24"/>
        </w:rPr>
        <w:t>.</w:t>
      </w:r>
      <w:r w:rsidR="00773E2D" w:rsidRPr="006E76F6">
        <w:rPr>
          <w:sz w:val="24"/>
          <w:szCs w:val="24"/>
        </w:rPr>
        <w:t>E</w:t>
      </w:r>
      <w:r w:rsidR="00F40C69">
        <w:rPr>
          <w:sz w:val="24"/>
          <w:szCs w:val="24"/>
        </w:rPr>
        <w:t>.</w:t>
      </w:r>
      <w:r w:rsidR="00773E2D" w:rsidRPr="006E76F6">
        <w:rPr>
          <w:sz w:val="24"/>
          <w:szCs w:val="24"/>
        </w:rPr>
        <w:t>T</w:t>
      </w:r>
      <w:r w:rsidR="00FE2757">
        <w:rPr>
          <w:sz w:val="24"/>
          <w:szCs w:val="24"/>
        </w:rPr>
        <w:t>.</w:t>
      </w:r>
      <w:r w:rsidR="00773E2D" w:rsidRPr="006E76F6">
        <w:rPr>
          <w:sz w:val="24"/>
          <w:szCs w:val="24"/>
        </w:rPr>
        <w:t>)</w:t>
      </w:r>
      <w:r w:rsidRPr="006E76F6">
        <w:rPr>
          <w:b/>
          <w:sz w:val="24"/>
          <w:szCs w:val="24"/>
        </w:rPr>
        <w:t xml:space="preserve">, </w:t>
      </w:r>
      <w:r w:rsidRPr="006E76F6">
        <w:rPr>
          <w:sz w:val="24"/>
          <w:szCs w:val="24"/>
        </w:rPr>
        <w:t>authorize the submission of this degree program to the Texas Higher Education Coordinating Board (THECB)</w:t>
      </w:r>
      <w:r w:rsidR="00CE5E31" w:rsidRPr="006E76F6">
        <w:rPr>
          <w:sz w:val="24"/>
          <w:szCs w:val="24"/>
        </w:rPr>
        <w:t xml:space="preserve"> for approval and certify</w:t>
      </w:r>
      <w:r w:rsidRPr="006E76F6">
        <w:rPr>
          <w:sz w:val="24"/>
          <w:szCs w:val="24"/>
        </w:rPr>
        <w:t xml:space="preserve"> that all applicable THECB criteria have been met.</w:t>
      </w:r>
    </w:p>
    <w:p w14:paraId="16F390E4" w14:textId="77777777" w:rsidR="0082626A" w:rsidRPr="006E76F6" w:rsidRDefault="0082626A" w:rsidP="00626E2D">
      <w:pPr>
        <w:jc w:val="both"/>
        <w:rPr>
          <w:sz w:val="24"/>
          <w:szCs w:val="24"/>
        </w:rPr>
      </w:pPr>
    </w:p>
    <w:p w14:paraId="190A453C" w14:textId="77777777" w:rsidR="0082626A" w:rsidRPr="006E76F6" w:rsidRDefault="0082626A" w:rsidP="00626E2D">
      <w:pPr>
        <w:tabs>
          <w:tab w:val="left" w:pos="3600"/>
        </w:tabs>
        <w:ind w:left="3600" w:hanging="3600"/>
        <w:jc w:val="both"/>
        <w:rPr>
          <w:b/>
          <w:sz w:val="24"/>
          <w:szCs w:val="24"/>
        </w:rPr>
      </w:pPr>
      <w:r w:rsidRPr="006E76F6">
        <w:rPr>
          <w:b/>
          <w:sz w:val="24"/>
          <w:szCs w:val="24"/>
        </w:rPr>
        <w:t>Background Information:</w:t>
      </w:r>
    </w:p>
    <w:p w14:paraId="3A0ED06F" w14:textId="77777777" w:rsidR="0082626A" w:rsidRPr="006E76F6" w:rsidRDefault="0082626A" w:rsidP="00626E2D">
      <w:pPr>
        <w:jc w:val="both"/>
        <w:rPr>
          <w:sz w:val="24"/>
          <w:szCs w:val="24"/>
        </w:rPr>
      </w:pPr>
    </w:p>
    <w:p w14:paraId="5746ED4A" w14:textId="6DC0C3B7" w:rsidR="0082626A" w:rsidRPr="006E76F6" w:rsidRDefault="00D567CE" w:rsidP="00626E2D">
      <w:pPr>
        <w:jc w:val="both"/>
        <w:rPr>
          <w:sz w:val="24"/>
          <w:szCs w:val="24"/>
        </w:rPr>
      </w:pPr>
      <w:r w:rsidRPr="006E76F6">
        <w:rPr>
          <w:sz w:val="24"/>
          <w:szCs w:val="24"/>
        </w:rPr>
        <w:t>The M</w:t>
      </w:r>
      <w:r w:rsidR="00F40C69">
        <w:rPr>
          <w:sz w:val="24"/>
          <w:szCs w:val="24"/>
        </w:rPr>
        <w:t>.</w:t>
      </w:r>
      <w:r w:rsidRPr="006E76F6">
        <w:rPr>
          <w:sz w:val="24"/>
          <w:szCs w:val="24"/>
        </w:rPr>
        <w:t>S</w:t>
      </w:r>
      <w:r w:rsidR="00F40C69">
        <w:rPr>
          <w:sz w:val="24"/>
          <w:szCs w:val="24"/>
        </w:rPr>
        <w:t>.</w:t>
      </w:r>
      <w:r w:rsidRPr="006E76F6">
        <w:rPr>
          <w:sz w:val="24"/>
          <w:szCs w:val="24"/>
        </w:rPr>
        <w:t>E</w:t>
      </w:r>
      <w:r w:rsidR="00F40C69">
        <w:rPr>
          <w:sz w:val="24"/>
          <w:szCs w:val="24"/>
        </w:rPr>
        <w:t>.</w:t>
      </w:r>
      <w:r w:rsidRPr="006E76F6">
        <w:rPr>
          <w:sz w:val="24"/>
          <w:szCs w:val="24"/>
        </w:rPr>
        <w:t>T</w:t>
      </w:r>
      <w:r w:rsidR="00F40C69">
        <w:rPr>
          <w:sz w:val="24"/>
          <w:szCs w:val="24"/>
        </w:rPr>
        <w:t>.</w:t>
      </w:r>
      <w:r w:rsidRPr="006E76F6">
        <w:rPr>
          <w:sz w:val="24"/>
          <w:szCs w:val="24"/>
        </w:rPr>
        <w:t xml:space="preserve"> will provide advanced application‐oriented education in engineering technology. </w:t>
      </w:r>
      <w:r w:rsidR="000A21F4" w:rsidRPr="006E76F6">
        <w:rPr>
          <w:sz w:val="24"/>
          <w:szCs w:val="24"/>
        </w:rPr>
        <w:t xml:space="preserve"> </w:t>
      </w:r>
      <w:r w:rsidRPr="006E76F6">
        <w:rPr>
          <w:sz w:val="24"/>
          <w:szCs w:val="24"/>
        </w:rPr>
        <w:t>The need for a workforce with advanced technical talent can only continue to grow as the nature of work changes, impacted by the rapid pace of developments of critical technologies such as mobile internet, knowledge automation, internet-of-things, autonomous vehicle</w:t>
      </w:r>
      <w:r w:rsidR="000A21F4" w:rsidRPr="006E76F6">
        <w:rPr>
          <w:sz w:val="24"/>
          <w:szCs w:val="24"/>
        </w:rPr>
        <w:t>s</w:t>
      </w:r>
      <w:r w:rsidRPr="006E76F6">
        <w:rPr>
          <w:sz w:val="24"/>
          <w:szCs w:val="24"/>
        </w:rPr>
        <w:t xml:space="preserve"> and additive manufacturing</w:t>
      </w:r>
      <w:r w:rsidRPr="006E76F6">
        <w:rPr>
          <w:rStyle w:val="FootnoteReference"/>
          <w:sz w:val="24"/>
          <w:szCs w:val="24"/>
        </w:rPr>
        <w:footnoteReference w:id="2"/>
      </w:r>
      <w:r w:rsidRPr="006E76F6">
        <w:rPr>
          <w:sz w:val="24"/>
          <w:szCs w:val="24"/>
        </w:rPr>
        <w:t xml:space="preserve"> and other advanced technologies.</w:t>
      </w:r>
      <w:r w:rsidR="000A21F4" w:rsidRPr="006E76F6">
        <w:rPr>
          <w:sz w:val="24"/>
          <w:szCs w:val="24"/>
        </w:rPr>
        <w:t xml:space="preserve"> </w:t>
      </w:r>
      <w:r w:rsidRPr="006E76F6">
        <w:rPr>
          <w:sz w:val="24"/>
          <w:szCs w:val="24"/>
        </w:rPr>
        <w:t xml:space="preserve"> The M</w:t>
      </w:r>
      <w:r w:rsidR="00FE2757">
        <w:rPr>
          <w:sz w:val="24"/>
          <w:szCs w:val="24"/>
        </w:rPr>
        <w:t>.</w:t>
      </w:r>
      <w:r w:rsidRPr="006E76F6">
        <w:rPr>
          <w:sz w:val="24"/>
          <w:szCs w:val="24"/>
        </w:rPr>
        <w:t>S</w:t>
      </w:r>
      <w:r w:rsidR="00FE2757">
        <w:rPr>
          <w:sz w:val="24"/>
          <w:szCs w:val="24"/>
        </w:rPr>
        <w:t>.</w:t>
      </w:r>
      <w:r w:rsidRPr="006E76F6">
        <w:rPr>
          <w:sz w:val="24"/>
          <w:szCs w:val="24"/>
        </w:rPr>
        <w:t>E</w:t>
      </w:r>
      <w:r w:rsidR="00FE2757">
        <w:rPr>
          <w:sz w:val="24"/>
          <w:szCs w:val="24"/>
        </w:rPr>
        <w:t>.</w:t>
      </w:r>
      <w:r w:rsidRPr="006E76F6">
        <w:rPr>
          <w:sz w:val="24"/>
          <w:szCs w:val="24"/>
        </w:rPr>
        <w:t>T</w:t>
      </w:r>
      <w:r w:rsidR="00FE2757">
        <w:rPr>
          <w:sz w:val="24"/>
          <w:szCs w:val="24"/>
        </w:rPr>
        <w:t>.</w:t>
      </w:r>
      <w:r w:rsidRPr="006E76F6">
        <w:rPr>
          <w:sz w:val="24"/>
          <w:szCs w:val="24"/>
        </w:rPr>
        <w:t xml:space="preserve"> degree will allow students with a </w:t>
      </w:r>
      <w:r w:rsidR="008459D4">
        <w:rPr>
          <w:sz w:val="24"/>
          <w:szCs w:val="24"/>
        </w:rPr>
        <w:t>bach</w:t>
      </w:r>
      <w:r w:rsidR="00456823">
        <w:rPr>
          <w:sz w:val="24"/>
          <w:szCs w:val="24"/>
        </w:rPr>
        <w:t>e</w:t>
      </w:r>
      <w:r w:rsidR="008459D4">
        <w:rPr>
          <w:sz w:val="24"/>
          <w:szCs w:val="24"/>
        </w:rPr>
        <w:t>lor’s</w:t>
      </w:r>
      <w:r w:rsidRPr="006E76F6">
        <w:rPr>
          <w:sz w:val="24"/>
          <w:szCs w:val="24"/>
        </w:rPr>
        <w:t xml:space="preserve"> degree in related areas to hone their technical acumen beyond levels achieved in the limited time available to learn vast amounts of relevant knowledge during a bachelor’s program.</w:t>
      </w:r>
    </w:p>
    <w:p w14:paraId="057D6126" w14:textId="77777777" w:rsidR="004A295A" w:rsidRPr="006E76F6" w:rsidRDefault="004A295A" w:rsidP="004A295A">
      <w:pPr>
        <w:rPr>
          <w:b/>
          <w:sz w:val="24"/>
          <w:szCs w:val="24"/>
        </w:rPr>
      </w:pPr>
    </w:p>
    <w:p w14:paraId="38C49D21" w14:textId="77777777" w:rsidR="0082626A" w:rsidRPr="006E76F6" w:rsidRDefault="0082626A" w:rsidP="004A295A">
      <w:pPr>
        <w:rPr>
          <w:b/>
          <w:sz w:val="24"/>
          <w:szCs w:val="24"/>
        </w:rPr>
      </w:pPr>
      <w:r w:rsidRPr="006E76F6">
        <w:rPr>
          <w:b/>
          <w:sz w:val="24"/>
          <w:szCs w:val="24"/>
        </w:rPr>
        <w:t>A&amp;M System Funding or Other Financial Implications:</w:t>
      </w:r>
    </w:p>
    <w:p w14:paraId="69CCBE46" w14:textId="77777777" w:rsidR="0082626A" w:rsidRPr="006E76F6" w:rsidRDefault="0082626A" w:rsidP="00626E2D">
      <w:pPr>
        <w:tabs>
          <w:tab w:val="left" w:pos="2520"/>
          <w:tab w:val="left" w:pos="3600"/>
        </w:tabs>
        <w:jc w:val="both"/>
        <w:rPr>
          <w:b/>
          <w:sz w:val="24"/>
          <w:szCs w:val="24"/>
        </w:rPr>
      </w:pPr>
    </w:p>
    <w:p w14:paraId="12CEB2DF" w14:textId="5150FE7A" w:rsidR="004A295A" w:rsidRDefault="00D119A0" w:rsidP="00005D74">
      <w:pPr>
        <w:pStyle w:val="Heading2"/>
        <w:jc w:val="both"/>
        <w:rPr>
          <w:b w:val="0"/>
          <w:szCs w:val="24"/>
        </w:rPr>
      </w:pPr>
      <w:r w:rsidRPr="006E76F6">
        <w:rPr>
          <w:b w:val="0"/>
          <w:szCs w:val="24"/>
        </w:rPr>
        <w:t xml:space="preserve">Estimated new costs over the first five years are </w:t>
      </w:r>
      <w:r w:rsidR="00FC13FF">
        <w:rPr>
          <w:b w:val="0"/>
          <w:szCs w:val="24"/>
        </w:rPr>
        <w:t>$1,722,534</w:t>
      </w:r>
      <w:r w:rsidRPr="006E76F6">
        <w:rPr>
          <w:b w:val="0"/>
          <w:szCs w:val="24"/>
        </w:rPr>
        <w:t xml:space="preserve">, with estimated </w:t>
      </w:r>
      <w:r w:rsidR="007C4C63" w:rsidRPr="006E76F6">
        <w:rPr>
          <w:b w:val="0"/>
          <w:szCs w:val="24"/>
        </w:rPr>
        <w:t xml:space="preserve">five-year </w:t>
      </w:r>
      <w:r w:rsidRPr="006E76F6">
        <w:rPr>
          <w:b w:val="0"/>
          <w:szCs w:val="24"/>
        </w:rPr>
        <w:t>revenue of $</w:t>
      </w:r>
      <w:r w:rsidR="000C6639" w:rsidRPr="006E76F6">
        <w:rPr>
          <w:b w:val="0"/>
          <w:szCs w:val="24"/>
        </w:rPr>
        <w:t>2,</w:t>
      </w:r>
      <w:r w:rsidR="00EB3859" w:rsidRPr="006E76F6">
        <w:rPr>
          <w:b w:val="0"/>
          <w:szCs w:val="24"/>
        </w:rPr>
        <w:t>666,582</w:t>
      </w:r>
      <w:r w:rsidRPr="006E76F6">
        <w:rPr>
          <w:b w:val="0"/>
          <w:szCs w:val="24"/>
        </w:rPr>
        <w:t xml:space="preserve">.  </w:t>
      </w:r>
      <w:r w:rsidR="00E86CF1" w:rsidRPr="006E76F6">
        <w:rPr>
          <w:b w:val="0"/>
          <w:szCs w:val="24"/>
        </w:rPr>
        <w:t>New costs include additional</w:t>
      </w:r>
      <w:r w:rsidR="007C4C63" w:rsidRPr="006E76F6">
        <w:rPr>
          <w:b w:val="0"/>
          <w:szCs w:val="24"/>
        </w:rPr>
        <w:t xml:space="preserve"> faculty (</w:t>
      </w:r>
      <w:r w:rsidR="001F1B77">
        <w:rPr>
          <w:b w:val="0"/>
          <w:szCs w:val="24"/>
        </w:rPr>
        <w:t>two</w:t>
      </w:r>
      <w:r w:rsidR="007C4C63" w:rsidRPr="006E76F6">
        <w:rPr>
          <w:b w:val="0"/>
          <w:szCs w:val="24"/>
        </w:rPr>
        <w:t xml:space="preserve"> new FTE), graduate assistants (</w:t>
      </w:r>
      <w:r w:rsidR="001F1B77">
        <w:rPr>
          <w:b w:val="0"/>
          <w:szCs w:val="24"/>
        </w:rPr>
        <w:t>two</w:t>
      </w:r>
      <w:r w:rsidR="00316F34" w:rsidRPr="006E76F6">
        <w:rPr>
          <w:b w:val="0"/>
          <w:szCs w:val="24"/>
        </w:rPr>
        <w:t xml:space="preserve"> per year</w:t>
      </w:r>
      <w:r w:rsidR="007C4C63" w:rsidRPr="006E76F6">
        <w:rPr>
          <w:b w:val="0"/>
          <w:szCs w:val="24"/>
        </w:rPr>
        <w:t>), and administrative support personnel (</w:t>
      </w:r>
      <w:r w:rsidR="00140382">
        <w:rPr>
          <w:b w:val="0"/>
          <w:szCs w:val="24"/>
        </w:rPr>
        <w:t>g</w:t>
      </w:r>
      <w:r w:rsidR="007C4C63" w:rsidRPr="006E76F6">
        <w:rPr>
          <w:b w:val="0"/>
          <w:szCs w:val="24"/>
        </w:rPr>
        <w:t xml:space="preserve">raduate </w:t>
      </w:r>
      <w:r w:rsidR="00140382">
        <w:rPr>
          <w:b w:val="0"/>
          <w:szCs w:val="24"/>
        </w:rPr>
        <w:t>a</w:t>
      </w:r>
      <w:r w:rsidR="007C4C63" w:rsidRPr="006E76F6">
        <w:rPr>
          <w:b w:val="0"/>
          <w:szCs w:val="24"/>
        </w:rPr>
        <w:t xml:space="preserve">dvisor and </w:t>
      </w:r>
      <w:r w:rsidR="00773237" w:rsidRPr="006E76F6">
        <w:rPr>
          <w:b w:val="0"/>
          <w:szCs w:val="24"/>
        </w:rPr>
        <w:t>.33 FTE</w:t>
      </w:r>
      <w:r w:rsidR="007C4C63" w:rsidRPr="006E76F6">
        <w:rPr>
          <w:b w:val="0"/>
          <w:szCs w:val="24"/>
        </w:rPr>
        <w:t xml:space="preserve"> for</w:t>
      </w:r>
      <w:r w:rsidR="00773237" w:rsidRPr="006E76F6">
        <w:rPr>
          <w:b w:val="0"/>
          <w:szCs w:val="24"/>
        </w:rPr>
        <w:t xml:space="preserve"> the</w:t>
      </w:r>
      <w:r w:rsidR="007C4C63" w:rsidRPr="006E76F6">
        <w:rPr>
          <w:b w:val="0"/>
          <w:szCs w:val="24"/>
        </w:rPr>
        <w:t xml:space="preserve"> </w:t>
      </w:r>
      <w:r w:rsidR="00140382">
        <w:rPr>
          <w:b w:val="0"/>
          <w:szCs w:val="24"/>
        </w:rPr>
        <w:t>a</w:t>
      </w:r>
      <w:r w:rsidR="007C4C63" w:rsidRPr="006E76F6">
        <w:rPr>
          <w:b w:val="0"/>
          <w:szCs w:val="24"/>
        </w:rPr>
        <w:t xml:space="preserve">ssociate </w:t>
      </w:r>
      <w:r w:rsidR="00140382">
        <w:rPr>
          <w:b w:val="0"/>
          <w:szCs w:val="24"/>
        </w:rPr>
        <w:t>d</w:t>
      </w:r>
      <w:r w:rsidR="007C4C63" w:rsidRPr="006E76F6">
        <w:rPr>
          <w:b w:val="0"/>
          <w:szCs w:val="24"/>
        </w:rPr>
        <w:t xml:space="preserve">epartment </w:t>
      </w:r>
      <w:r w:rsidR="00140382">
        <w:rPr>
          <w:b w:val="0"/>
          <w:szCs w:val="24"/>
        </w:rPr>
        <w:t>h</w:t>
      </w:r>
      <w:r w:rsidR="007C4C63" w:rsidRPr="006E76F6">
        <w:rPr>
          <w:b w:val="0"/>
          <w:szCs w:val="24"/>
        </w:rPr>
        <w:t xml:space="preserve">ead to coordinate the program). </w:t>
      </w:r>
      <w:r w:rsidR="00BC2D93">
        <w:rPr>
          <w:b w:val="0"/>
          <w:szCs w:val="24"/>
        </w:rPr>
        <w:t xml:space="preserve">  </w:t>
      </w:r>
    </w:p>
    <w:p w14:paraId="2B3F80AA" w14:textId="3E37B447" w:rsidR="00BC2D93" w:rsidRDefault="00BC2D93" w:rsidP="00BC2D93"/>
    <w:p w14:paraId="340FBEB5" w14:textId="77777777" w:rsidR="00BC2D93" w:rsidRPr="00374407" w:rsidRDefault="00BC2D93" w:rsidP="00BC2D93">
      <w:pPr>
        <w:jc w:val="both"/>
        <w:rPr>
          <w:b/>
          <w:sz w:val="24"/>
          <w:szCs w:val="24"/>
        </w:rPr>
      </w:pPr>
      <w:r w:rsidRPr="00374407">
        <w:rPr>
          <w:b/>
          <w:sz w:val="24"/>
          <w:szCs w:val="24"/>
        </w:rPr>
        <w:t>Strategic Plan Imperative(s) This Item Advances:</w:t>
      </w:r>
    </w:p>
    <w:p w14:paraId="5B13F0E8" w14:textId="77777777" w:rsidR="00BC2D93" w:rsidRPr="00374407" w:rsidRDefault="00BC2D93" w:rsidP="00BC2D93">
      <w:pPr>
        <w:jc w:val="both"/>
        <w:rPr>
          <w:b/>
          <w:sz w:val="24"/>
          <w:szCs w:val="24"/>
        </w:rPr>
      </w:pPr>
    </w:p>
    <w:p w14:paraId="7A0BDC4F" w14:textId="5C78241E" w:rsidR="00BC2D93" w:rsidRPr="00BC2D93" w:rsidRDefault="00BC2D93" w:rsidP="00BC2D93">
      <w:r w:rsidRPr="00F43351">
        <w:rPr>
          <w:sz w:val="24"/>
          <w:szCs w:val="22"/>
        </w:rPr>
        <w:t xml:space="preserve">The proposed </w:t>
      </w:r>
      <w:r>
        <w:rPr>
          <w:sz w:val="24"/>
          <w:szCs w:val="22"/>
        </w:rPr>
        <w:t>M.S.E.</w:t>
      </w:r>
      <w:bookmarkStart w:id="0" w:name="_GoBack"/>
      <w:bookmarkEnd w:id="0"/>
      <w:r>
        <w:rPr>
          <w:sz w:val="24"/>
          <w:szCs w:val="22"/>
        </w:rPr>
        <w:t>T.</w:t>
      </w:r>
      <w:r>
        <w:rPr>
          <w:sz w:val="24"/>
          <w:szCs w:val="22"/>
        </w:rPr>
        <w:t xml:space="preserve"> aligns with The Texas </w:t>
      </w:r>
      <w:proofErr w:type="gramStart"/>
      <w:r>
        <w:rPr>
          <w:sz w:val="24"/>
          <w:szCs w:val="22"/>
        </w:rPr>
        <w:t>A&amp;M</w:t>
      </w:r>
      <w:proofErr w:type="gramEnd"/>
      <w:r>
        <w:rPr>
          <w:sz w:val="24"/>
          <w:szCs w:val="22"/>
        </w:rPr>
        <w:t xml:space="preserve"> University System strategic plan imperative 3 by preparing students for long term careers in a fast-growing field.</w:t>
      </w:r>
    </w:p>
    <w:p w14:paraId="174623A0" w14:textId="77777777" w:rsidR="004A295A" w:rsidRPr="006E76F6" w:rsidRDefault="004A295A">
      <w:pPr>
        <w:rPr>
          <w:b/>
          <w:sz w:val="24"/>
          <w:szCs w:val="24"/>
        </w:rPr>
      </w:pPr>
      <w:r w:rsidRPr="006E76F6">
        <w:rPr>
          <w:sz w:val="24"/>
          <w:szCs w:val="24"/>
        </w:rPr>
        <w:br w:type="page"/>
      </w:r>
    </w:p>
    <w:p w14:paraId="4C483C13" w14:textId="2990136E" w:rsidR="0082626A" w:rsidRPr="00E9660D" w:rsidRDefault="0082626A" w:rsidP="004A295A">
      <w:pPr>
        <w:pStyle w:val="Heading2"/>
        <w:jc w:val="center"/>
        <w:rPr>
          <w:szCs w:val="24"/>
        </w:rPr>
      </w:pPr>
      <w:r w:rsidRPr="00E9660D">
        <w:rPr>
          <w:b w:val="0"/>
          <w:szCs w:val="24"/>
        </w:rPr>
        <w:lastRenderedPageBreak/>
        <w:t>Agenda Item No.</w:t>
      </w:r>
    </w:p>
    <w:p w14:paraId="0A35929A" w14:textId="77777777" w:rsidR="0082626A" w:rsidRPr="00E9660D" w:rsidRDefault="0082626A" w:rsidP="00626E2D">
      <w:pPr>
        <w:rPr>
          <w:sz w:val="24"/>
          <w:szCs w:val="24"/>
        </w:rPr>
      </w:pPr>
    </w:p>
    <w:p w14:paraId="4445CE6D" w14:textId="77777777" w:rsidR="0082626A" w:rsidRPr="00172EE7" w:rsidRDefault="00172EE7" w:rsidP="00626E2D">
      <w:pPr>
        <w:jc w:val="center"/>
        <w:rPr>
          <w:b/>
          <w:sz w:val="24"/>
          <w:szCs w:val="24"/>
        </w:rPr>
      </w:pPr>
      <w:r w:rsidRPr="00172EE7">
        <w:rPr>
          <w:b/>
          <w:sz w:val="24"/>
          <w:szCs w:val="24"/>
        </w:rPr>
        <w:t>TEXAS A&amp;M UNIVERSITY</w:t>
      </w:r>
    </w:p>
    <w:p w14:paraId="450CF314" w14:textId="77777777" w:rsidR="0082626A" w:rsidRPr="00172EE7" w:rsidRDefault="0082626A" w:rsidP="00626E2D">
      <w:pPr>
        <w:jc w:val="center"/>
        <w:rPr>
          <w:sz w:val="24"/>
          <w:szCs w:val="24"/>
        </w:rPr>
      </w:pPr>
      <w:r w:rsidRPr="00172EE7">
        <w:rPr>
          <w:sz w:val="24"/>
          <w:szCs w:val="24"/>
        </w:rPr>
        <w:t>Office of the President</w:t>
      </w:r>
    </w:p>
    <w:p w14:paraId="1CD62B0C" w14:textId="2711DA77" w:rsidR="0082626A" w:rsidRPr="004652A4" w:rsidRDefault="000A21F4" w:rsidP="00626E2D">
      <w:pPr>
        <w:jc w:val="center"/>
        <w:rPr>
          <w:sz w:val="24"/>
          <w:szCs w:val="24"/>
        </w:rPr>
      </w:pPr>
      <w:r>
        <w:rPr>
          <w:sz w:val="24"/>
          <w:szCs w:val="24"/>
        </w:rPr>
        <w:t>March 29</w:t>
      </w:r>
      <w:r w:rsidR="00773237">
        <w:rPr>
          <w:sz w:val="24"/>
          <w:szCs w:val="24"/>
        </w:rPr>
        <w:t>, 2018</w:t>
      </w:r>
    </w:p>
    <w:p w14:paraId="5F3E2A99" w14:textId="77777777" w:rsidR="0082626A" w:rsidRPr="00E9660D" w:rsidRDefault="0082626A" w:rsidP="00626E2D">
      <w:pPr>
        <w:rPr>
          <w:color w:val="FF0000"/>
          <w:sz w:val="24"/>
          <w:szCs w:val="24"/>
        </w:rPr>
      </w:pPr>
    </w:p>
    <w:p w14:paraId="6EF5151B" w14:textId="77777777" w:rsidR="0082626A" w:rsidRPr="00E9660D" w:rsidRDefault="0082626A" w:rsidP="00626E2D">
      <w:pPr>
        <w:pStyle w:val="Heading1"/>
        <w:rPr>
          <w:szCs w:val="24"/>
        </w:rPr>
      </w:pPr>
      <w:r w:rsidRPr="00E9660D">
        <w:rPr>
          <w:szCs w:val="24"/>
        </w:rPr>
        <w:t>Members, Board of Regents</w:t>
      </w:r>
    </w:p>
    <w:p w14:paraId="4B37B1BB" w14:textId="77777777" w:rsidR="0082626A" w:rsidRPr="00E9660D" w:rsidRDefault="0082626A" w:rsidP="00626E2D">
      <w:pPr>
        <w:rPr>
          <w:sz w:val="24"/>
          <w:szCs w:val="24"/>
        </w:rPr>
      </w:pPr>
      <w:r w:rsidRPr="00E9660D">
        <w:rPr>
          <w:sz w:val="24"/>
          <w:szCs w:val="24"/>
        </w:rPr>
        <w:t>The Texas A&amp;M University System</w:t>
      </w:r>
    </w:p>
    <w:p w14:paraId="32AA35C4" w14:textId="77777777" w:rsidR="0082626A" w:rsidRPr="00E9660D" w:rsidRDefault="0082626A" w:rsidP="00626E2D">
      <w:pPr>
        <w:rPr>
          <w:sz w:val="24"/>
          <w:szCs w:val="24"/>
        </w:rPr>
      </w:pPr>
    </w:p>
    <w:p w14:paraId="46DD6A15" w14:textId="5219A98F" w:rsidR="0082626A" w:rsidRPr="00E9660D" w:rsidRDefault="002C51FB" w:rsidP="002C51FB">
      <w:pPr>
        <w:pStyle w:val="BodyTextIndent"/>
        <w:tabs>
          <w:tab w:val="left" w:pos="1080"/>
        </w:tabs>
        <w:ind w:left="1080" w:hanging="1080"/>
        <w:jc w:val="both"/>
        <w:rPr>
          <w:szCs w:val="24"/>
        </w:rPr>
      </w:pPr>
      <w:r>
        <w:rPr>
          <w:szCs w:val="24"/>
        </w:rPr>
        <w:t xml:space="preserve">Subject: </w:t>
      </w:r>
      <w:r>
        <w:rPr>
          <w:szCs w:val="24"/>
        </w:rPr>
        <w:tab/>
      </w:r>
      <w:r w:rsidR="0082626A" w:rsidRPr="00E9660D">
        <w:rPr>
          <w:szCs w:val="24"/>
        </w:rPr>
        <w:t xml:space="preserve">Approval of a </w:t>
      </w:r>
      <w:r w:rsidR="0082626A" w:rsidRPr="004652A4">
        <w:rPr>
          <w:szCs w:val="24"/>
        </w:rPr>
        <w:t xml:space="preserve">New </w:t>
      </w:r>
      <w:r w:rsidR="00EB73B2" w:rsidRPr="004652A4">
        <w:rPr>
          <w:szCs w:val="24"/>
        </w:rPr>
        <w:t>Master</w:t>
      </w:r>
      <w:r w:rsidR="0082626A" w:rsidRPr="004652A4">
        <w:rPr>
          <w:b/>
          <w:szCs w:val="24"/>
        </w:rPr>
        <w:t xml:space="preserve"> </w:t>
      </w:r>
      <w:r w:rsidR="00F64F11" w:rsidRPr="004652A4">
        <w:rPr>
          <w:szCs w:val="24"/>
        </w:rPr>
        <w:t>of</w:t>
      </w:r>
      <w:r w:rsidR="0082626A" w:rsidRPr="004652A4">
        <w:rPr>
          <w:szCs w:val="24"/>
        </w:rPr>
        <w:t xml:space="preserve"> Science</w:t>
      </w:r>
      <w:r w:rsidR="00F64F11" w:rsidRPr="004652A4">
        <w:rPr>
          <w:szCs w:val="24"/>
        </w:rPr>
        <w:t xml:space="preserve"> </w:t>
      </w:r>
      <w:r w:rsidR="0082626A" w:rsidRPr="004652A4">
        <w:rPr>
          <w:szCs w:val="24"/>
        </w:rPr>
        <w:t xml:space="preserve">Degree </w:t>
      </w:r>
      <w:r w:rsidR="0082626A" w:rsidRPr="00E9660D">
        <w:rPr>
          <w:szCs w:val="24"/>
        </w:rPr>
        <w:t>Program</w:t>
      </w:r>
      <w:r w:rsidR="00773E2D">
        <w:rPr>
          <w:szCs w:val="24"/>
        </w:rPr>
        <w:t xml:space="preserve"> with a </w:t>
      </w:r>
      <w:r w:rsidR="00345D80">
        <w:rPr>
          <w:szCs w:val="24"/>
        </w:rPr>
        <w:t>M</w:t>
      </w:r>
      <w:r w:rsidR="00773E2D">
        <w:rPr>
          <w:szCs w:val="24"/>
        </w:rPr>
        <w:t xml:space="preserve">ajor </w:t>
      </w:r>
      <w:r w:rsidR="00773E2D" w:rsidRPr="004652A4">
        <w:rPr>
          <w:szCs w:val="24"/>
        </w:rPr>
        <w:t>in Engineering Technology</w:t>
      </w:r>
      <w:r w:rsidR="00345D80">
        <w:rPr>
          <w:szCs w:val="24"/>
        </w:rPr>
        <w:t>,</w:t>
      </w:r>
      <w:r w:rsidR="0082626A" w:rsidRPr="00E9660D">
        <w:rPr>
          <w:szCs w:val="24"/>
        </w:rPr>
        <w:t xml:space="preserve"> and Authorization to Request Approval from the Texas Higher Education Coordinating Board</w:t>
      </w:r>
    </w:p>
    <w:p w14:paraId="373B8537" w14:textId="77777777" w:rsidR="0082626A" w:rsidRPr="00E9660D" w:rsidRDefault="0082626A" w:rsidP="00626E2D">
      <w:pPr>
        <w:jc w:val="both"/>
        <w:rPr>
          <w:sz w:val="24"/>
          <w:szCs w:val="24"/>
        </w:rPr>
      </w:pPr>
    </w:p>
    <w:p w14:paraId="017263CE" w14:textId="77777777" w:rsidR="0082626A" w:rsidRPr="00E9660D" w:rsidRDefault="0082626A" w:rsidP="00626E2D">
      <w:pPr>
        <w:rPr>
          <w:sz w:val="24"/>
          <w:szCs w:val="24"/>
        </w:rPr>
      </w:pPr>
      <w:r w:rsidRPr="00E9660D">
        <w:rPr>
          <w:sz w:val="24"/>
          <w:szCs w:val="24"/>
        </w:rPr>
        <w:t>I recommend adoption of the following minute order:</w:t>
      </w:r>
    </w:p>
    <w:p w14:paraId="1C6B7AA1" w14:textId="77777777" w:rsidR="0082626A" w:rsidRPr="00E9660D" w:rsidRDefault="0082626A" w:rsidP="00626E2D">
      <w:pPr>
        <w:ind w:left="720" w:right="720" w:firstLine="720"/>
        <w:jc w:val="both"/>
        <w:rPr>
          <w:b/>
          <w:sz w:val="24"/>
          <w:szCs w:val="24"/>
        </w:rPr>
      </w:pPr>
    </w:p>
    <w:p w14:paraId="624C2D15" w14:textId="6D191F6F" w:rsidR="0082626A" w:rsidRPr="001E73DD" w:rsidRDefault="0082626A" w:rsidP="00626E2D">
      <w:pPr>
        <w:ind w:left="720" w:right="720" w:firstLine="720"/>
        <w:jc w:val="both"/>
        <w:rPr>
          <w:b/>
          <w:sz w:val="24"/>
          <w:szCs w:val="24"/>
        </w:rPr>
      </w:pPr>
      <w:r w:rsidRPr="001E73DD">
        <w:rPr>
          <w:b/>
          <w:sz w:val="24"/>
          <w:szCs w:val="24"/>
        </w:rPr>
        <w:t xml:space="preserve">“The Board of Regents </w:t>
      </w:r>
      <w:r w:rsidR="00CE5E31">
        <w:rPr>
          <w:b/>
          <w:sz w:val="24"/>
          <w:szCs w:val="24"/>
        </w:rPr>
        <w:t xml:space="preserve">of The Texas </w:t>
      </w:r>
      <w:proofErr w:type="gramStart"/>
      <w:r w:rsidR="00CE5E31">
        <w:rPr>
          <w:b/>
          <w:sz w:val="24"/>
          <w:szCs w:val="24"/>
        </w:rPr>
        <w:t>A&amp;M</w:t>
      </w:r>
      <w:proofErr w:type="gramEnd"/>
      <w:r w:rsidR="00CE5E31">
        <w:rPr>
          <w:b/>
          <w:sz w:val="24"/>
          <w:szCs w:val="24"/>
        </w:rPr>
        <w:t xml:space="preserve"> University System </w:t>
      </w:r>
      <w:r w:rsidRPr="001E73DD">
        <w:rPr>
          <w:b/>
          <w:sz w:val="24"/>
          <w:szCs w:val="24"/>
        </w:rPr>
        <w:t xml:space="preserve">approves the establishment of a new degree program at </w:t>
      </w:r>
      <w:r w:rsidR="00172EE7" w:rsidRPr="00172EE7">
        <w:rPr>
          <w:b/>
          <w:sz w:val="24"/>
          <w:szCs w:val="24"/>
        </w:rPr>
        <w:t>Texas A&amp;M University</w:t>
      </w:r>
      <w:r w:rsidRPr="001E73DD">
        <w:rPr>
          <w:b/>
          <w:sz w:val="24"/>
          <w:szCs w:val="24"/>
        </w:rPr>
        <w:t xml:space="preserve"> leading to </w:t>
      </w:r>
      <w:r w:rsidRPr="004652A4">
        <w:rPr>
          <w:b/>
          <w:sz w:val="24"/>
          <w:szCs w:val="24"/>
        </w:rPr>
        <w:t xml:space="preserve">a </w:t>
      </w:r>
      <w:r w:rsidR="00CE5E31" w:rsidRPr="004652A4">
        <w:rPr>
          <w:b/>
          <w:sz w:val="24"/>
          <w:szCs w:val="24"/>
        </w:rPr>
        <w:t xml:space="preserve">Master </w:t>
      </w:r>
      <w:r w:rsidR="00F64F11" w:rsidRPr="004652A4">
        <w:rPr>
          <w:b/>
          <w:sz w:val="24"/>
          <w:szCs w:val="24"/>
        </w:rPr>
        <w:t>of S</w:t>
      </w:r>
      <w:r w:rsidRPr="004652A4">
        <w:rPr>
          <w:b/>
          <w:sz w:val="24"/>
          <w:szCs w:val="24"/>
        </w:rPr>
        <w:t>cience</w:t>
      </w:r>
      <w:r w:rsidR="00773E2D">
        <w:rPr>
          <w:b/>
          <w:sz w:val="24"/>
          <w:szCs w:val="24"/>
        </w:rPr>
        <w:t xml:space="preserve"> </w:t>
      </w:r>
      <w:r w:rsidR="00F64F11" w:rsidRPr="004652A4">
        <w:rPr>
          <w:b/>
          <w:sz w:val="24"/>
          <w:szCs w:val="24"/>
        </w:rPr>
        <w:t>in Engineering Technology</w:t>
      </w:r>
      <w:r w:rsidRPr="001E73DD">
        <w:rPr>
          <w:b/>
          <w:sz w:val="24"/>
          <w:szCs w:val="24"/>
        </w:rPr>
        <w:t>.</w:t>
      </w:r>
    </w:p>
    <w:p w14:paraId="1F6A659F" w14:textId="77777777" w:rsidR="0082626A" w:rsidRPr="001E73DD" w:rsidRDefault="0082626A" w:rsidP="00626E2D">
      <w:pPr>
        <w:pStyle w:val="BlockText"/>
        <w:ind w:firstLine="720"/>
        <w:jc w:val="both"/>
        <w:rPr>
          <w:szCs w:val="24"/>
        </w:rPr>
      </w:pPr>
    </w:p>
    <w:p w14:paraId="4FC93E9B" w14:textId="77777777" w:rsidR="0082626A" w:rsidRPr="001E73DD" w:rsidRDefault="0082626A" w:rsidP="00626E2D">
      <w:pPr>
        <w:pStyle w:val="BlockText"/>
        <w:ind w:firstLine="720"/>
        <w:jc w:val="both"/>
        <w:rPr>
          <w:szCs w:val="24"/>
        </w:rPr>
      </w:pPr>
      <w:r w:rsidRPr="001E73DD">
        <w:rPr>
          <w:szCs w:val="24"/>
        </w:rPr>
        <w:t>The Board also authorizes submission of</w:t>
      </w:r>
      <w:r w:rsidR="00172EE7">
        <w:rPr>
          <w:szCs w:val="24"/>
        </w:rPr>
        <w:t xml:space="preserve"> Texas A&amp;M University</w:t>
      </w:r>
      <w:r w:rsidR="007A436A" w:rsidRPr="007A436A">
        <w:rPr>
          <w:szCs w:val="24"/>
        </w:rPr>
        <w:t>’</w:t>
      </w:r>
      <w:r w:rsidRPr="001E73DD">
        <w:rPr>
          <w:szCs w:val="24"/>
        </w:rPr>
        <w:t>s new degree program request to the Texas Higher Education Coordinating Board for approval and hereby certifies that all applicable criteria of the Coordinating Board have been met.”</w:t>
      </w:r>
    </w:p>
    <w:p w14:paraId="7673A2D6" w14:textId="77777777" w:rsidR="0082626A" w:rsidRPr="00E9660D" w:rsidRDefault="0082626A" w:rsidP="00626E2D">
      <w:pPr>
        <w:rPr>
          <w:sz w:val="24"/>
          <w:szCs w:val="24"/>
        </w:rPr>
      </w:pPr>
    </w:p>
    <w:p w14:paraId="4D3AE679" w14:textId="77777777" w:rsidR="0082626A" w:rsidRPr="000A21F4" w:rsidRDefault="0082626A" w:rsidP="00626E2D">
      <w:pPr>
        <w:ind w:left="4320" w:firstLine="720"/>
        <w:rPr>
          <w:sz w:val="24"/>
          <w:szCs w:val="24"/>
        </w:rPr>
      </w:pPr>
      <w:r w:rsidRPr="000A21F4">
        <w:rPr>
          <w:sz w:val="24"/>
          <w:szCs w:val="24"/>
        </w:rPr>
        <w:t>Respectfully submitted,</w:t>
      </w:r>
    </w:p>
    <w:p w14:paraId="67A89E2D" w14:textId="10A0F1E1" w:rsidR="0082626A" w:rsidRPr="000A21F4" w:rsidRDefault="0082626A" w:rsidP="00626E2D">
      <w:pPr>
        <w:ind w:left="4320" w:right="-1440"/>
        <w:rPr>
          <w:sz w:val="24"/>
          <w:szCs w:val="24"/>
        </w:rPr>
      </w:pPr>
    </w:p>
    <w:p w14:paraId="4AC9059B" w14:textId="356CA29C" w:rsidR="0082626A" w:rsidRPr="000A21F4" w:rsidRDefault="0082626A" w:rsidP="00626E2D">
      <w:pPr>
        <w:ind w:left="4320" w:right="-1440" w:firstLine="720"/>
        <w:rPr>
          <w:sz w:val="24"/>
          <w:szCs w:val="24"/>
        </w:rPr>
      </w:pPr>
    </w:p>
    <w:p w14:paraId="1CE8DC4F" w14:textId="77777777" w:rsidR="0082626A" w:rsidRPr="000A21F4" w:rsidRDefault="0082626A" w:rsidP="00626E2D">
      <w:pPr>
        <w:ind w:left="4320" w:right="-1440" w:firstLine="720"/>
        <w:rPr>
          <w:sz w:val="24"/>
          <w:szCs w:val="24"/>
        </w:rPr>
      </w:pPr>
    </w:p>
    <w:p w14:paraId="2C5883BD" w14:textId="77777777" w:rsidR="0082626A" w:rsidRPr="000A21F4" w:rsidRDefault="0082626A" w:rsidP="00626E2D">
      <w:pPr>
        <w:ind w:left="720" w:right="-576"/>
        <w:rPr>
          <w:sz w:val="24"/>
          <w:szCs w:val="24"/>
        </w:rPr>
      </w:pPr>
      <w:r w:rsidRPr="000A21F4">
        <w:rPr>
          <w:sz w:val="24"/>
          <w:szCs w:val="24"/>
        </w:rPr>
        <w:tab/>
      </w:r>
      <w:r w:rsidRPr="000A21F4">
        <w:rPr>
          <w:sz w:val="24"/>
          <w:szCs w:val="24"/>
        </w:rPr>
        <w:tab/>
      </w:r>
      <w:r w:rsidRPr="000A21F4">
        <w:rPr>
          <w:sz w:val="24"/>
          <w:szCs w:val="24"/>
        </w:rPr>
        <w:tab/>
      </w:r>
      <w:r w:rsidRPr="000A21F4">
        <w:rPr>
          <w:sz w:val="24"/>
          <w:szCs w:val="24"/>
        </w:rPr>
        <w:tab/>
      </w:r>
      <w:r w:rsidRPr="000A21F4">
        <w:rPr>
          <w:sz w:val="24"/>
          <w:szCs w:val="24"/>
        </w:rPr>
        <w:tab/>
      </w:r>
      <w:r w:rsidRPr="000A21F4">
        <w:rPr>
          <w:sz w:val="24"/>
          <w:szCs w:val="24"/>
        </w:rPr>
        <w:tab/>
      </w:r>
      <w:r w:rsidR="00172EE7" w:rsidRPr="000A21F4">
        <w:rPr>
          <w:sz w:val="24"/>
          <w:szCs w:val="24"/>
        </w:rPr>
        <w:t>Michael K. Young</w:t>
      </w:r>
    </w:p>
    <w:p w14:paraId="5AC2B69C" w14:textId="77777777" w:rsidR="00172EE7" w:rsidRPr="000A21F4" w:rsidRDefault="00172EE7" w:rsidP="00626E2D">
      <w:pPr>
        <w:ind w:left="720" w:right="-576"/>
        <w:rPr>
          <w:sz w:val="24"/>
          <w:szCs w:val="24"/>
        </w:rPr>
      </w:pPr>
      <w:r w:rsidRPr="000A21F4">
        <w:rPr>
          <w:sz w:val="24"/>
          <w:szCs w:val="24"/>
        </w:rPr>
        <w:tab/>
      </w:r>
      <w:r w:rsidRPr="000A21F4">
        <w:rPr>
          <w:sz w:val="24"/>
          <w:szCs w:val="24"/>
        </w:rPr>
        <w:tab/>
      </w:r>
      <w:r w:rsidRPr="000A21F4">
        <w:rPr>
          <w:sz w:val="24"/>
          <w:szCs w:val="24"/>
        </w:rPr>
        <w:tab/>
      </w:r>
      <w:r w:rsidRPr="000A21F4">
        <w:rPr>
          <w:sz w:val="24"/>
          <w:szCs w:val="24"/>
        </w:rPr>
        <w:tab/>
      </w:r>
      <w:r w:rsidRPr="000A21F4">
        <w:rPr>
          <w:sz w:val="24"/>
          <w:szCs w:val="24"/>
        </w:rPr>
        <w:tab/>
      </w:r>
      <w:r w:rsidRPr="000A21F4">
        <w:rPr>
          <w:sz w:val="24"/>
          <w:szCs w:val="24"/>
        </w:rPr>
        <w:tab/>
        <w:t>President</w:t>
      </w:r>
    </w:p>
    <w:p w14:paraId="7AE46D6A" w14:textId="77777777" w:rsidR="0082626A" w:rsidRPr="000A21F4" w:rsidRDefault="0082626A" w:rsidP="00626E2D">
      <w:pPr>
        <w:ind w:right="720"/>
        <w:rPr>
          <w:sz w:val="24"/>
          <w:szCs w:val="24"/>
        </w:rPr>
      </w:pPr>
    </w:p>
    <w:p w14:paraId="2846672E" w14:textId="77777777" w:rsidR="0082626A" w:rsidRPr="000A21F4" w:rsidRDefault="0082626A" w:rsidP="00626E2D">
      <w:pPr>
        <w:ind w:right="720"/>
        <w:rPr>
          <w:b/>
          <w:sz w:val="24"/>
          <w:szCs w:val="24"/>
        </w:rPr>
      </w:pPr>
      <w:r w:rsidRPr="000A21F4">
        <w:rPr>
          <w:b/>
          <w:sz w:val="24"/>
          <w:szCs w:val="24"/>
        </w:rPr>
        <w:t>Approval Recommended:</w:t>
      </w:r>
      <w:r w:rsidRPr="000A21F4">
        <w:rPr>
          <w:b/>
          <w:sz w:val="24"/>
          <w:szCs w:val="24"/>
        </w:rPr>
        <w:tab/>
      </w:r>
      <w:r w:rsidRPr="000A21F4">
        <w:rPr>
          <w:b/>
          <w:sz w:val="24"/>
          <w:szCs w:val="24"/>
        </w:rPr>
        <w:tab/>
      </w:r>
      <w:r w:rsidRPr="000A21F4">
        <w:rPr>
          <w:b/>
          <w:sz w:val="24"/>
          <w:szCs w:val="24"/>
        </w:rPr>
        <w:tab/>
      </w:r>
      <w:r w:rsidRPr="000A21F4">
        <w:rPr>
          <w:b/>
          <w:sz w:val="24"/>
          <w:szCs w:val="24"/>
        </w:rPr>
        <w:tab/>
        <w:t>Approved for Legal Sufficiency:</w:t>
      </w:r>
    </w:p>
    <w:p w14:paraId="2FF12A4D" w14:textId="77777777" w:rsidR="00DB69E9" w:rsidRPr="000A21F4" w:rsidRDefault="00DB69E9" w:rsidP="00626E2D">
      <w:pPr>
        <w:tabs>
          <w:tab w:val="left" w:pos="3192"/>
        </w:tabs>
        <w:rPr>
          <w:sz w:val="24"/>
          <w:szCs w:val="24"/>
        </w:rPr>
      </w:pPr>
      <w:r w:rsidRPr="000A21F4">
        <w:rPr>
          <w:b/>
          <w:sz w:val="24"/>
          <w:szCs w:val="24"/>
        </w:rPr>
        <w:tab/>
      </w:r>
      <w:r w:rsidRPr="000A21F4">
        <w:rPr>
          <w:b/>
          <w:sz w:val="24"/>
          <w:szCs w:val="24"/>
        </w:rPr>
        <w:tab/>
      </w:r>
      <w:r w:rsidRPr="000A21F4">
        <w:rPr>
          <w:b/>
          <w:sz w:val="24"/>
          <w:szCs w:val="24"/>
        </w:rPr>
        <w:tab/>
      </w:r>
    </w:p>
    <w:p w14:paraId="51F0969A" w14:textId="77777777" w:rsidR="00DB69E9" w:rsidRPr="000A21F4" w:rsidRDefault="00DB69E9" w:rsidP="00626E2D">
      <w:pPr>
        <w:rPr>
          <w:b/>
          <w:sz w:val="24"/>
          <w:szCs w:val="24"/>
        </w:rPr>
      </w:pPr>
    </w:p>
    <w:p w14:paraId="15CE687E" w14:textId="77777777" w:rsidR="00DB69E9" w:rsidRPr="000A21F4" w:rsidRDefault="00DB69E9" w:rsidP="00626E2D">
      <w:pPr>
        <w:rPr>
          <w:sz w:val="24"/>
          <w:szCs w:val="24"/>
          <w:u w:val="single"/>
        </w:rPr>
      </w:pPr>
      <w:r w:rsidRPr="000A21F4">
        <w:rPr>
          <w:sz w:val="24"/>
          <w:szCs w:val="24"/>
          <w:u w:val="single"/>
        </w:rPr>
        <w:tab/>
      </w:r>
      <w:r w:rsidRPr="000A21F4">
        <w:rPr>
          <w:sz w:val="24"/>
          <w:szCs w:val="24"/>
          <w:u w:val="single"/>
        </w:rPr>
        <w:tab/>
      </w:r>
      <w:r w:rsidRPr="000A21F4">
        <w:rPr>
          <w:sz w:val="24"/>
          <w:szCs w:val="24"/>
          <w:u w:val="single"/>
        </w:rPr>
        <w:tab/>
      </w:r>
      <w:r w:rsidRPr="000A21F4">
        <w:rPr>
          <w:sz w:val="24"/>
          <w:szCs w:val="24"/>
          <w:u w:val="single"/>
        </w:rPr>
        <w:tab/>
      </w:r>
      <w:r w:rsidRPr="000A21F4">
        <w:rPr>
          <w:sz w:val="24"/>
          <w:szCs w:val="24"/>
        </w:rPr>
        <w:tab/>
      </w:r>
      <w:r w:rsidRPr="000A21F4">
        <w:rPr>
          <w:sz w:val="24"/>
          <w:szCs w:val="24"/>
        </w:rPr>
        <w:tab/>
      </w:r>
      <w:r w:rsidRPr="000A21F4">
        <w:rPr>
          <w:sz w:val="24"/>
          <w:szCs w:val="24"/>
        </w:rPr>
        <w:tab/>
      </w:r>
      <w:r w:rsidRPr="000A21F4">
        <w:rPr>
          <w:sz w:val="24"/>
          <w:szCs w:val="24"/>
          <w:u w:val="single"/>
        </w:rPr>
        <w:tab/>
      </w:r>
      <w:r w:rsidRPr="000A21F4">
        <w:rPr>
          <w:sz w:val="24"/>
          <w:szCs w:val="24"/>
          <w:u w:val="single"/>
        </w:rPr>
        <w:tab/>
      </w:r>
      <w:r w:rsidRPr="000A21F4">
        <w:rPr>
          <w:sz w:val="24"/>
          <w:szCs w:val="24"/>
          <w:u w:val="single"/>
        </w:rPr>
        <w:tab/>
      </w:r>
      <w:r w:rsidRPr="000A21F4">
        <w:rPr>
          <w:sz w:val="24"/>
          <w:szCs w:val="24"/>
          <w:u w:val="single"/>
        </w:rPr>
        <w:tab/>
      </w:r>
    </w:p>
    <w:p w14:paraId="2A8B5562" w14:textId="77777777" w:rsidR="00DB69E9" w:rsidRPr="00B13C16" w:rsidRDefault="00680B91" w:rsidP="00626E2D">
      <w:pPr>
        <w:rPr>
          <w:color w:val="000000"/>
          <w:sz w:val="24"/>
          <w:szCs w:val="24"/>
          <w:u w:val="single"/>
        </w:rPr>
      </w:pPr>
      <w:r w:rsidRPr="000A21F4">
        <w:rPr>
          <w:sz w:val="24"/>
          <w:szCs w:val="24"/>
        </w:rPr>
        <w:t>John Sharp</w:t>
      </w:r>
      <w:r w:rsidRPr="000A21F4">
        <w:rPr>
          <w:sz w:val="24"/>
          <w:szCs w:val="24"/>
        </w:rPr>
        <w:tab/>
      </w:r>
      <w:r w:rsidRPr="000A21F4">
        <w:rPr>
          <w:sz w:val="24"/>
          <w:szCs w:val="24"/>
        </w:rPr>
        <w:tab/>
      </w:r>
      <w:r w:rsidR="00DB69E9" w:rsidRPr="000A21F4">
        <w:rPr>
          <w:sz w:val="24"/>
          <w:szCs w:val="24"/>
        </w:rPr>
        <w:tab/>
      </w:r>
      <w:r w:rsidR="00DB69E9" w:rsidRPr="000A21F4">
        <w:rPr>
          <w:sz w:val="24"/>
          <w:szCs w:val="24"/>
        </w:rPr>
        <w:tab/>
      </w:r>
      <w:r w:rsidR="00DB69E9" w:rsidRPr="000A21F4">
        <w:rPr>
          <w:sz w:val="24"/>
          <w:szCs w:val="24"/>
        </w:rPr>
        <w:tab/>
      </w:r>
      <w:r w:rsidR="00DB69E9" w:rsidRPr="000A21F4">
        <w:rPr>
          <w:sz w:val="24"/>
          <w:szCs w:val="24"/>
        </w:rPr>
        <w:tab/>
      </w:r>
      <w:r w:rsidRPr="000A21F4">
        <w:rPr>
          <w:sz w:val="24"/>
          <w:szCs w:val="24"/>
        </w:rPr>
        <w:t xml:space="preserve">Ray </w:t>
      </w:r>
      <w:r>
        <w:rPr>
          <w:color w:val="000000"/>
          <w:sz w:val="24"/>
          <w:szCs w:val="24"/>
        </w:rPr>
        <w:t>Bonilla</w:t>
      </w:r>
    </w:p>
    <w:p w14:paraId="3E575F80" w14:textId="77777777" w:rsidR="00DB69E9" w:rsidRDefault="00DB69E9" w:rsidP="00626E2D">
      <w:pPr>
        <w:rPr>
          <w:color w:val="000000"/>
          <w:sz w:val="24"/>
          <w:szCs w:val="24"/>
        </w:rPr>
      </w:pPr>
      <w:r w:rsidRPr="008646D4">
        <w:rPr>
          <w:color w:val="000000"/>
          <w:sz w:val="24"/>
          <w:szCs w:val="24"/>
        </w:rPr>
        <w:t>Chancellor</w:t>
      </w:r>
      <w:r w:rsidRPr="008646D4">
        <w:rPr>
          <w:color w:val="000000"/>
          <w:sz w:val="24"/>
          <w:szCs w:val="24"/>
        </w:rPr>
        <w:tab/>
      </w:r>
      <w:r w:rsidRPr="008646D4">
        <w:rPr>
          <w:color w:val="000000"/>
          <w:sz w:val="24"/>
          <w:szCs w:val="24"/>
        </w:rPr>
        <w:tab/>
      </w:r>
      <w:r w:rsidRPr="008646D4">
        <w:rPr>
          <w:color w:val="000000"/>
          <w:sz w:val="24"/>
          <w:szCs w:val="24"/>
        </w:rPr>
        <w:tab/>
      </w:r>
      <w:r w:rsidRPr="008646D4">
        <w:rPr>
          <w:color w:val="000000"/>
          <w:sz w:val="24"/>
          <w:szCs w:val="24"/>
        </w:rPr>
        <w:tab/>
      </w:r>
      <w:r w:rsidRPr="008646D4">
        <w:rPr>
          <w:color w:val="000000"/>
          <w:sz w:val="24"/>
          <w:szCs w:val="24"/>
        </w:rPr>
        <w:tab/>
      </w:r>
      <w:r>
        <w:rPr>
          <w:color w:val="000000"/>
          <w:sz w:val="24"/>
          <w:szCs w:val="24"/>
        </w:rPr>
        <w:tab/>
      </w:r>
      <w:r w:rsidR="002A2FB1">
        <w:rPr>
          <w:color w:val="000000"/>
          <w:sz w:val="24"/>
          <w:szCs w:val="24"/>
        </w:rPr>
        <w:t>General Counsel</w:t>
      </w:r>
    </w:p>
    <w:p w14:paraId="38F7959B" w14:textId="77777777" w:rsidR="002A2FB1" w:rsidRDefault="002A2FB1" w:rsidP="00626E2D">
      <w:pPr>
        <w:rPr>
          <w:color w:val="000000"/>
          <w:sz w:val="24"/>
          <w:szCs w:val="24"/>
        </w:rPr>
      </w:pPr>
    </w:p>
    <w:p w14:paraId="0D332890" w14:textId="77777777" w:rsidR="002A2FB1" w:rsidRDefault="002A2FB1" w:rsidP="00626E2D">
      <w:pPr>
        <w:rPr>
          <w:color w:val="000000"/>
          <w:sz w:val="24"/>
          <w:szCs w:val="24"/>
        </w:rPr>
      </w:pPr>
    </w:p>
    <w:p w14:paraId="7EA7DA33" w14:textId="77777777" w:rsidR="002A2FB1" w:rsidRPr="005A59CA" w:rsidRDefault="002A2FB1" w:rsidP="00626E2D">
      <w:pPr>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086AD815" w14:textId="77777777" w:rsidR="002A2FB1" w:rsidRPr="005A59CA" w:rsidRDefault="002A2FB1" w:rsidP="00626E2D">
      <w:pPr>
        <w:rPr>
          <w:color w:val="000000"/>
          <w:sz w:val="24"/>
          <w:szCs w:val="24"/>
        </w:rPr>
      </w:pPr>
      <w:r>
        <w:rPr>
          <w:color w:val="000000"/>
          <w:sz w:val="24"/>
          <w:szCs w:val="24"/>
        </w:rPr>
        <w:t>Billy Hamilton</w:t>
      </w:r>
    </w:p>
    <w:p w14:paraId="05F0535B" w14:textId="5C0C4009" w:rsidR="002A2FB1" w:rsidRPr="005A59CA" w:rsidRDefault="00A82898" w:rsidP="00626E2D">
      <w:pPr>
        <w:rPr>
          <w:color w:val="000000"/>
          <w:sz w:val="24"/>
          <w:szCs w:val="24"/>
        </w:rPr>
      </w:pPr>
      <w:r>
        <w:rPr>
          <w:color w:val="000000"/>
          <w:sz w:val="24"/>
          <w:szCs w:val="24"/>
        </w:rPr>
        <w:t>Deputy</w:t>
      </w:r>
      <w:r w:rsidR="002A2FB1">
        <w:rPr>
          <w:color w:val="000000"/>
          <w:sz w:val="24"/>
          <w:szCs w:val="24"/>
        </w:rPr>
        <w:t xml:space="preserve"> Chancellor and</w:t>
      </w:r>
    </w:p>
    <w:p w14:paraId="6FBA8699" w14:textId="77777777" w:rsidR="002A2FB1" w:rsidRPr="005A59CA" w:rsidRDefault="002A2FB1" w:rsidP="00626E2D">
      <w:pPr>
        <w:rPr>
          <w:color w:val="000000"/>
          <w:sz w:val="24"/>
          <w:szCs w:val="24"/>
        </w:rPr>
      </w:pPr>
      <w:r>
        <w:rPr>
          <w:color w:val="000000"/>
          <w:sz w:val="24"/>
          <w:szCs w:val="24"/>
        </w:rPr>
        <w:t>Chief Financial Officer</w:t>
      </w:r>
    </w:p>
    <w:p w14:paraId="61CA92CB" w14:textId="77777777" w:rsidR="00DB69E9" w:rsidRPr="008646D4" w:rsidRDefault="00DB69E9" w:rsidP="00626E2D">
      <w:pPr>
        <w:rPr>
          <w:color w:val="000000"/>
          <w:sz w:val="24"/>
          <w:szCs w:val="24"/>
        </w:rPr>
      </w:pPr>
    </w:p>
    <w:p w14:paraId="336E4F49" w14:textId="77777777" w:rsidR="00DB69E9" w:rsidRPr="008646D4" w:rsidRDefault="00DB69E9" w:rsidP="00626E2D">
      <w:pPr>
        <w:rPr>
          <w:color w:val="000000"/>
          <w:sz w:val="24"/>
          <w:szCs w:val="24"/>
        </w:rPr>
      </w:pPr>
    </w:p>
    <w:p w14:paraId="29E47FAF" w14:textId="77777777" w:rsidR="00DB69E9" w:rsidRPr="008646D4" w:rsidRDefault="00DB69E9" w:rsidP="00626E2D">
      <w:pPr>
        <w:rPr>
          <w:color w:val="000000"/>
          <w:sz w:val="24"/>
          <w:szCs w:val="24"/>
          <w:u w:val="single"/>
        </w:rPr>
      </w:pPr>
      <w:r w:rsidRPr="008646D4">
        <w:rPr>
          <w:color w:val="000000"/>
          <w:sz w:val="24"/>
          <w:szCs w:val="24"/>
          <w:u w:val="single"/>
        </w:rPr>
        <w:tab/>
      </w:r>
      <w:r w:rsidRPr="008646D4">
        <w:rPr>
          <w:color w:val="000000"/>
          <w:sz w:val="24"/>
          <w:szCs w:val="24"/>
          <w:u w:val="single"/>
        </w:rPr>
        <w:tab/>
      </w:r>
      <w:r w:rsidRPr="008646D4">
        <w:rPr>
          <w:color w:val="000000"/>
          <w:sz w:val="24"/>
          <w:szCs w:val="24"/>
          <w:u w:val="single"/>
        </w:rPr>
        <w:tab/>
      </w:r>
      <w:r w:rsidRPr="008646D4">
        <w:rPr>
          <w:color w:val="000000"/>
          <w:sz w:val="24"/>
          <w:szCs w:val="24"/>
          <w:u w:val="single"/>
        </w:rPr>
        <w:tab/>
      </w:r>
    </w:p>
    <w:p w14:paraId="3E032016" w14:textId="77777777" w:rsidR="00DB69E9" w:rsidRPr="008646D4" w:rsidRDefault="00F67496" w:rsidP="00626E2D">
      <w:pPr>
        <w:rPr>
          <w:color w:val="000000"/>
          <w:sz w:val="24"/>
          <w:szCs w:val="24"/>
        </w:rPr>
      </w:pPr>
      <w:r>
        <w:rPr>
          <w:color w:val="000000"/>
          <w:sz w:val="24"/>
          <w:szCs w:val="24"/>
        </w:rPr>
        <w:t>James R. Hallmark</w:t>
      </w:r>
      <w:r w:rsidR="00D62A81">
        <w:rPr>
          <w:color w:val="000000"/>
          <w:sz w:val="24"/>
          <w:szCs w:val="24"/>
        </w:rPr>
        <w:t>, Ph.D.</w:t>
      </w:r>
      <w:r w:rsidR="00611976">
        <w:rPr>
          <w:color w:val="000000"/>
          <w:sz w:val="24"/>
          <w:szCs w:val="24"/>
        </w:rPr>
        <w:t xml:space="preserve"> </w:t>
      </w:r>
    </w:p>
    <w:p w14:paraId="18F2B8B9" w14:textId="77777777" w:rsidR="004E4680" w:rsidRDefault="00DB69E9" w:rsidP="00626E2D">
      <w:pPr>
        <w:rPr>
          <w:color w:val="000000"/>
          <w:sz w:val="24"/>
          <w:szCs w:val="24"/>
        </w:rPr>
      </w:pPr>
      <w:r w:rsidRPr="008646D4">
        <w:rPr>
          <w:color w:val="000000"/>
          <w:sz w:val="24"/>
          <w:szCs w:val="24"/>
        </w:rPr>
        <w:t>Vice Chancellor for Academic Affairs</w:t>
      </w:r>
    </w:p>
    <w:p w14:paraId="3F666425" w14:textId="77777777" w:rsidR="00172EE7" w:rsidRPr="00467567" w:rsidRDefault="00172EE7" w:rsidP="00CF65E7">
      <w:pPr>
        <w:pStyle w:val="Heading2"/>
        <w:tabs>
          <w:tab w:val="right" w:pos="4032"/>
        </w:tabs>
        <w:rPr>
          <w:szCs w:val="24"/>
        </w:rPr>
      </w:pPr>
    </w:p>
    <w:sectPr w:rsidR="00172EE7" w:rsidRPr="00467567" w:rsidSect="00C236A8">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9219" w14:textId="77777777" w:rsidR="003F20CC" w:rsidRDefault="003F20CC">
      <w:r>
        <w:separator/>
      </w:r>
    </w:p>
  </w:endnote>
  <w:endnote w:type="continuationSeparator" w:id="0">
    <w:p w14:paraId="55C45C3B" w14:textId="77777777" w:rsidR="003F20CC" w:rsidRDefault="003F20CC">
      <w:r>
        <w:continuationSeparator/>
      </w:r>
    </w:p>
  </w:endnote>
  <w:endnote w:type="continuationNotice" w:id="1">
    <w:p w14:paraId="1E84AA86" w14:textId="77777777" w:rsidR="003F20CC" w:rsidRDefault="003F2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79CD" w14:textId="77777777" w:rsidR="00CF65E7" w:rsidRDefault="00CF6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FF49" w14:textId="77777777" w:rsidR="00CF65E7" w:rsidRDefault="00CF6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4FE6" w14:textId="77777777" w:rsidR="00CF65E7" w:rsidRDefault="00CF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20FC3" w14:textId="77777777" w:rsidR="003F20CC" w:rsidRDefault="003F20CC">
      <w:r>
        <w:separator/>
      </w:r>
    </w:p>
  </w:footnote>
  <w:footnote w:type="continuationSeparator" w:id="0">
    <w:p w14:paraId="58CED38A" w14:textId="77777777" w:rsidR="003F20CC" w:rsidRDefault="003F20CC">
      <w:r>
        <w:continuationSeparator/>
      </w:r>
    </w:p>
  </w:footnote>
  <w:footnote w:type="continuationNotice" w:id="1">
    <w:p w14:paraId="48E58004" w14:textId="77777777" w:rsidR="003F20CC" w:rsidRDefault="003F20CC"/>
  </w:footnote>
  <w:footnote w:id="2">
    <w:p w14:paraId="22DA866D" w14:textId="77777777" w:rsidR="008A6B59" w:rsidRPr="00F2050D" w:rsidRDefault="008A6B59" w:rsidP="00D567CE">
      <w:pPr>
        <w:pStyle w:val="FootnoteText"/>
        <w:rPr>
          <w:rFonts w:ascii="Times New Roman" w:hAnsi="Times New Roman"/>
        </w:rPr>
      </w:pPr>
      <w:r w:rsidRPr="00F2050D">
        <w:rPr>
          <w:rStyle w:val="FootnoteReference"/>
          <w:rFonts w:ascii="Times New Roman" w:hAnsi="Times New Roman"/>
        </w:rPr>
        <w:footnoteRef/>
      </w:r>
      <w:r w:rsidRPr="00F2050D">
        <w:rPr>
          <w:rFonts w:ascii="Times New Roman" w:hAnsi="Times New Roman"/>
        </w:rPr>
        <w:t xml:space="preserve"> “Disruptive technologies: Advances that will transform line, business, and the global economy,” McKinsey Global Institute, May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EDE9" w14:textId="77777777" w:rsidR="00CF65E7" w:rsidRDefault="00CF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28C5" w14:textId="77777777" w:rsidR="00773237" w:rsidRPr="0094104D" w:rsidRDefault="00773237" w:rsidP="008A6B59">
    <w:pPr>
      <w:pStyle w:val="Header"/>
      <w:jc w:val="right"/>
      <w:rPr>
        <w:rFonts w:ascii="Courier New" w:hAnsi="Courier New" w:cs="Courier New"/>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11680"/>
      <w:docPartObj>
        <w:docPartGallery w:val="Watermarks"/>
        <w:docPartUnique/>
      </w:docPartObj>
    </w:sdtPr>
    <w:sdtEndPr/>
    <w:sdtContent>
      <w:p w14:paraId="0F5A17FF" w14:textId="51B46BD2" w:rsidR="00CF65E7" w:rsidRDefault="00BC2D93">
        <w:pPr>
          <w:pStyle w:val="Header"/>
        </w:pPr>
        <w:r>
          <w:rPr>
            <w:noProof/>
          </w:rPr>
          <w:pict w14:anchorId="3C010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FFA"/>
    <w:multiLevelType w:val="hybridMultilevel"/>
    <w:tmpl w:val="E7DA5674"/>
    <w:lvl w:ilvl="0" w:tplc="8A1CD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21C2F"/>
    <w:multiLevelType w:val="hybridMultilevel"/>
    <w:tmpl w:val="2D50A518"/>
    <w:lvl w:ilvl="0" w:tplc="2A22C35C">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4868A3"/>
    <w:multiLevelType w:val="hybridMultilevel"/>
    <w:tmpl w:val="F7A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D7745"/>
    <w:multiLevelType w:val="hybridMultilevel"/>
    <w:tmpl w:val="C7604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0482F"/>
    <w:multiLevelType w:val="hybridMultilevel"/>
    <w:tmpl w:val="639E0E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6631EBB"/>
    <w:multiLevelType w:val="hybridMultilevel"/>
    <w:tmpl w:val="6366C9B4"/>
    <w:lvl w:ilvl="0" w:tplc="8558F0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A4D32"/>
    <w:multiLevelType w:val="hybridMultilevel"/>
    <w:tmpl w:val="5FA80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5B7050"/>
    <w:multiLevelType w:val="hybridMultilevel"/>
    <w:tmpl w:val="A320B51C"/>
    <w:lvl w:ilvl="0" w:tplc="51BAD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yNDA3NTY2MzcytjRQ0lEKTi0uzszPAykwqgUAdjWzJCwAAAA="/>
  </w:docVars>
  <w:rsids>
    <w:rsidRoot w:val="00801114"/>
    <w:rsid w:val="00001C07"/>
    <w:rsid w:val="00001EA5"/>
    <w:rsid w:val="00005D74"/>
    <w:rsid w:val="000078ED"/>
    <w:rsid w:val="00056C5C"/>
    <w:rsid w:val="00066AD1"/>
    <w:rsid w:val="000A21F4"/>
    <w:rsid w:val="000A7A94"/>
    <w:rsid w:val="000C432D"/>
    <w:rsid w:val="000C6639"/>
    <w:rsid w:val="000D425A"/>
    <w:rsid w:val="000E1459"/>
    <w:rsid w:val="000E2386"/>
    <w:rsid w:val="00100820"/>
    <w:rsid w:val="00123555"/>
    <w:rsid w:val="001272BC"/>
    <w:rsid w:val="00133AC6"/>
    <w:rsid w:val="00140382"/>
    <w:rsid w:val="0014181E"/>
    <w:rsid w:val="00171231"/>
    <w:rsid w:val="00172EE7"/>
    <w:rsid w:val="001737DA"/>
    <w:rsid w:val="001B34B0"/>
    <w:rsid w:val="001C6824"/>
    <w:rsid w:val="001E73DD"/>
    <w:rsid w:val="001F1B77"/>
    <w:rsid w:val="001F5032"/>
    <w:rsid w:val="00237895"/>
    <w:rsid w:val="00261A0C"/>
    <w:rsid w:val="00261D69"/>
    <w:rsid w:val="00282763"/>
    <w:rsid w:val="00284645"/>
    <w:rsid w:val="00287E14"/>
    <w:rsid w:val="002A2FB1"/>
    <w:rsid w:val="002C51FB"/>
    <w:rsid w:val="002E2FA6"/>
    <w:rsid w:val="002E75D4"/>
    <w:rsid w:val="003026D8"/>
    <w:rsid w:val="00316F34"/>
    <w:rsid w:val="0032463B"/>
    <w:rsid w:val="00345D80"/>
    <w:rsid w:val="00396C59"/>
    <w:rsid w:val="003A0DE3"/>
    <w:rsid w:val="003A472A"/>
    <w:rsid w:val="003D2565"/>
    <w:rsid w:val="003E064A"/>
    <w:rsid w:val="003E1E09"/>
    <w:rsid w:val="003F20CC"/>
    <w:rsid w:val="003F4E18"/>
    <w:rsid w:val="0045261F"/>
    <w:rsid w:val="00456823"/>
    <w:rsid w:val="004579F6"/>
    <w:rsid w:val="004634B1"/>
    <w:rsid w:val="004652A4"/>
    <w:rsid w:val="00467567"/>
    <w:rsid w:val="00482A38"/>
    <w:rsid w:val="004A295A"/>
    <w:rsid w:val="004A319B"/>
    <w:rsid w:val="004C0BF7"/>
    <w:rsid w:val="004E41C5"/>
    <w:rsid w:val="004E4680"/>
    <w:rsid w:val="005424C3"/>
    <w:rsid w:val="0056448A"/>
    <w:rsid w:val="00576429"/>
    <w:rsid w:val="005A11D3"/>
    <w:rsid w:val="005A5124"/>
    <w:rsid w:val="005A6786"/>
    <w:rsid w:val="005E3A57"/>
    <w:rsid w:val="005F19DE"/>
    <w:rsid w:val="005F389B"/>
    <w:rsid w:val="006043F0"/>
    <w:rsid w:val="0060495C"/>
    <w:rsid w:val="00611976"/>
    <w:rsid w:val="00617AE2"/>
    <w:rsid w:val="00626E2D"/>
    <w:rsid w:val="00632303"/>
    <w:rsid w:val="00667062"/>
    <w:rsid w:val="00680B91"/>
    <w:rsid w:val="006A7556"/>
    <w:rsid w:val="006C6F2D"/>
    <w:rsid w:val="006D640C"/>
    <w:rsid w:val="006E7299"/>
    <w:rsid w:val="006E76F6"/>
    <w:rsid w:val="006F470C"/>
    <w:rsid w:val="00701326"/>
    <w:rsid w:val="007125B6"/>
    <w:rsid w:val="0074176C"/>
    <w:rsid w:val="00752B88"/>
    <w:rsid w:val="0075491D"/>
    <w:rsid w:val="00761D47"/>
    <w:rsid w:val="00767182"/>
    <w:rsid w:val="00773237"/>
    <w:rsid w:val="00773E2D"/>
    <w:rsid w:val="00781682"/>
    <w:rsid w:val="007857A4"/>
    <w:rsid w:val="007A436A"/>
    <w:rsid w:val="007B54EE"/>
    <w:rsid w:val="007C4C63"/>
    <w:rsid w:val="007D203A"/>
    <w:rsid w:val="007E0FE3"/>
    <w:rsid w:val="007F5A11"/>
    <w:rsid w:val="00801114"/>
    <w:rsid w:val="0082014C"/>
    <w:rsid w:val="0082626A"/>
    <w:rsid w:val="00835BFC"/>
    <w:rsid w:val="0084052C"/>
    <w:rsid w:val="008459D4"/>
    <w:rsid w:val="008706DE"/>
    <w:rsid w:val="008743E3"/>
    <w:rsid w:val="008A6B59"/>
    <w:rsid w:val="008B7796"/>
    <w:rsid w:val="008C221B"/>
    <w:rsid w:val="00901F73"/>
    <w:rsid w:val="00907490"/>
    <w:rsid w:val="00916F54"/>
    <w:rsid w:val="0093315D"/>
    <w:rsid w:val="00936970"/>
    <w:rsid w:val="009657D6"/>
    <w:rsid w:val="0097097C"/>
    <w:rsid w:val="00972739"/>
    <w:rsid w:val="00983702"/>
    <w:rsid w:val="0099135C"/>
    <w:rsid w:val="009978B5"/>
    <w:rsid w:val="009A7365"/>
    <w:rsid w:val="009E6C3B"/>
    <w:rsid w:val="009F1176"/>
    <w:rsid w:val="00A17C44"/>
    <w:rsid w:val="00A21E86"/>
    <w:rsid w:val="00A4011D"/>
    <w:rsid w:val="00A82898"/>
    <w:rsid w:val="00A9198E"/>
    <w:rsid w:val="00AB7BAA"/>
    <w:rsid w:val="00AD2840"/>
    <w:rsid w:val="00B213EA"/>
    <w:rsid w:val="00B243E1"/>
    <w:rsid w:val="00B30691"/>
    <w:rsid w:val="00B40139"/>
    <w:rsid w:val="00B45253"/>
    <w:rsid w:val="00BB34EE"/>
    <w:rsid w:val="00BC2D93"/>
    <w:rsid w:val="00BD3A97"/>
    <w:rsid w:val="00BE5B7D"/>
    <w:rsid w:val="00C236A8"/>
    <w:rsid w:val="00C36933"/>
    <w:rsid w:val="00C4441E"/>
    <w:rsid w:val="00C63DBA"/>
    <w:rsid w:val="00C8479F"/>
    <w:rsid w:val="00C920B4"/>
    <w:rsid w:val="00C94448"/>
    <w:rsid w:val="00CA49DC"/>
    <w:rsid w:val="00CE5E31"/>
    <w:rsid w:val="00CE6D93"/>
    <w:rsid w:val="00CF65E7"/>
    <w:rsid w:val="00D01693"/>
    <w:rsid w:val="00D02156"/>
    <w:rsid w:val="00D0586B"/>
    <w:rsid w:val="00D119A0"/>
    <w:rsid w:val="00D143CA"/>
    <w:rsid w:val="00D16776"/>
    <w:rsid w:val="00D31F9A"/>
    <w:rsid w:val="00D567CE"/>
    <w:rsid w:val="00D62A81"/>
    <w:rsid w:val="00DB69E9"/>
    <w:rsid w:val="00DE4029"/>
    <w:rsid w:val="00E24700"/>
    <w:rsid w:val="00E262D5"/>
    <w:rsid w:val="00E31216"/>
    <w:rsid w:val="00E442D5"/>
    <w:rsid w:val="00E506A3"/>
    <w:rsid w:val="00E65FB3"/>
    <w:rsid w:val="00E7794E"/>
    <w:rsid w:val="00E86CF1"/>
    <w:rsid w:val="00E948C0"/>
    <w:rsid w:val="00EB3859"/>
    <w:rsid w:val="00EB73B2"/>
    <w:rsid w:val="00ED0F66"/>
    <w:rsid w:val="00F019DC"/>
    <w:rsid w:val="00F074E9"/>
    <w:rsid w:val="00F162E0"/>
    <w:rsid w:val="00F16EF0"/>
    <w:rsid w:val="00F2050D"/>
    <w:rsid w:val="00F30477"/>
    <w:rsid w:val="00F35083"/>
    <w:rsid w:val="00F40C69"/>
    <w:rsid w:val="00F568C3"/>
    <w:rsid w:val="00F64F11"/>
    <w:rsid w:val="00F66078"/>
    <w:rsid w:val="00F66FF1"/>
    <w:rsid w:val="00F67496"/>
    <w:rsid w:val="00F746BD"/>
    <w:rsid w:val="00F97817"/>
    <w:rsid w:val="00FC12D0"/>
    <w:rsid w:val="00FC13FF"/>
    <w:rsid w:val="00FD4E2E"/>
    <w:rsid w:val="00FE0954"/>
    <w:rsid w:val="00FE2757"/>
    <w:rsid w:val="00FE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D122B6"/>
  <w15:docId w15:val="{AEA4FAF3-8327-4D25-B5E2-63729B5D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EA"/>
  </w:style>
  <w:style w:type="paragraph" w:styleId="Heading1">
    <w:name w:val="heading 1"/>
    <w:basedOn w:val="Normal"/>
    <w:next w:val="Normal"/>
    <w:link w:val="Heading1Char"/>
    <w:qFormat/>
    <w:rsid w:val="00B213EA"/>
    <w:pPr>
      <w:keepNext/>
      <w:outlineLvl w:val="0"/>
    </w:pPr>
    <w:rPr>
      <w:sz w:val="24"/>
    </w:rPr>
  </w:style>
  <w:style w:type="paragraph" w:styleId="Heading2">
    <w:name w:val="heading 2"/>
    <w:basedOn w:val="Normal"/>
    <w:next w:val="Normal"/>
    <w:link w:val="Heading2Char"/>
    <w:qFormat/>
    <w:rsid w:val="00B213E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213EA"/>
    <w:pPr>
      <w:ind w:left="1440" w:hanging="1440"/>
    </w:pPr>
    <w:rPr>
      <w:sz w:val="24"/>
    </w:rPr>
  </w:style>
  <w:style w:type="paragraph" w:styleId="BlockText">
    <w:name w:val="Block Text"/>
    <w:basedOn w:val="Normal"/>
    <w:rsid w:val="00B213EA"/>
    <w:pPr>
      <w:ind w:left="720" w:right="720"/>
    </w:pPr>
    <w:rPr>
      <w:b/>
      <w:sz w:val="24"/>
    </w:rPr>
  </w:style>
  <w:style w:type="paragraph" w:styleId="Header">
    <w:name w:val="header"/>
    <w:basedOn w:val="Normal"/>
    <w:link w:val="HeaderChar"/>
    <w:rsid w:val="00B213EA"/>
    <w:pPr>
      <w:tabs>
        <w:tab w:val="center" w:pos="4320"/>
        <w:tab w:val="right" w:pos="8640"/>
      </w:tabs>
    </w:pPr>
  </w:style>
  <w:style w:type="paragraph" w:styleId="Footer">
    <w:name w:val="footer"/>
    <w:basedOn w:val="Normal"/>
    <w:link w:val="FooterChar"/>
    <w:uiPriority w:val="99"/>
    <w:rsid w:val="00B213EA"/>
    <w:pPr>
      <w:tabs>
        <w:tab w:val="center" w:pos="4320"/>
        <w:tab w:val="right" w:pos="8640"/>
      </w:tabs>
    </w:pPr>
  </w:style>
  <w:style w:type="paragraph" w:styleId="BodyText">
    <w:name w:val="Body Text"/>
    <w:basedOn w:val="Normal"/>
    <w:rsid w:val="00801114"/>
    <w:pPr>
      <w:spacing w:after="120"/>
    </w:pPr>
  </w:style>
  <w:style w:type="paragraph" w:styleId="BalloonText">
    <w:name w:val="Balloon Text"/>
    <w:basedOn w:val="Normal"/>
    <w:semiHidden/>
    <w:rsid w:val="004E41C5"/>
    <w:rPr>
      <w:rFonts w:ascii="Tahoma" w:hAnsi="Tahoma" w:cs="Tahoma"/>
      <w:sz w:val="16"/>
      <w:szCs w:val="16"/>
    </w:rPr>
  </w:style>
  <w:style w:type="character" w:customStyle="1" w:styleId="HeaderChar">
    <w:name w:val="Header Char"/>
    <w:basedOn w:val="DefaultParagraphFont"/>
    <w:link w:val="Header"/>
    <w:rsid w:val="009F1176"/>
  </w:style>
  <w:style w:type="character" w:customStyle="1" w:styleId="Heading1Char">
    <w:name w:val="Heading 1 Char"/>
    <w:basedOn w:val="DefaultParagraphFont"/>
    <w:link w:val="Heading1"/>
    <w:rsid w:val="009F1176"/>
    <w:rPr>
      <w:sz w:val="24"/>
    </w:rPr>
  </w:style>
  <w:style w:type="character" w:customStyle="1" w:styleId="Heading2Char">
    <w:name w:val="Heading 2 Char"/>
    <w:basedOn w:val="DefaultParagraphFont"/>
    <w:link w:val="Heading2"/>
    <w:rsid w:val="009F1176"/>
    <w:rPr>
      <w:b/>
      <w:sz w:val="24"/>
    </w:rPr>
  </w:style>
  <w:style w:type="character" w:customStyle="1" w:styleId="BodyTextIndentChar">
    <w:name w:val="Body Text Indent Char"/>
    <w:basedOn w:val="DefaultParagraphFont"/>
    <w:link w:val="BodyTextIndent"/>
    <w:rsid w:val="009F1176"/>
    <w:rPr>
      <w:sz w:val="24"/>
    </w:rPr>
  </w:style>
  <w:style w:type="paragraph" w:styleId="Title">
    <w:name w:val="Title"/>
    <w:basedOn w:val="Normal"/>
    <w:link w:val="TitleChar"/>
    <w:qFormat/>
    <w:rsid w:val="00F16EF0"/>
    <w:pPr>
      <w:jc w:val="center"/>
    </w:pPr>
    <w:rPr>
      <w:rFonts w:ascii="Arial" w:hAnsi="Arial"/>
      <w:b/>
    </w:rPr>
  </w:style>
  <w:style w:type="character" w:customStyle="1" w:styleId="TitleChar">
    <w:name w:val="Title Char"/>
    <w:basedOn w:val="DefaultParagraphFont"/>
    <w:link w:val="Title"/>
    <w:rsid w:val="00F16EF0"/>
    <w:rPr>
      <w:rFonts w:ascii="Arial" w:hAnsi="Arial"/>
      <w:b/>
    </w:rPr>
  </w:style>
  <w:style w:type="character" w:styleId="PageNumber">
    <w:name w:val="page number"/>
    <w:basedOn w:val="DefaultParagraphFont"/>
    <w:rsid w:val="00F16EF0"/>
  </w:style>
  <w:style w:type="character" w:customStyle="1" w:styleId="FooterChar">
    <w:name w:val="Footer Char"/>
    <w:basedOn w:val="DefaultParagraphFont"/>
    <w:link w:val="Footer"/>
    <w:uiPriority w:val="99"/>
    <w:rsid w:val="00F16EF0"/>
  </w:style>
  <w:style w:type="paragraph" w:styleId="FootnoteText">
    <w:name w:val="footnote text"/>
    <w:basedOn w:val="Normal"/>
    <w:link w:val="FootnoteTextChar"/>
    <w:uiPriority w:val="99"/>
    <w:semiHidden/>
    <w:rsid w:val="000C432D"/>
    <w:pPr>
      <w:widowControl w:val="0"/>
      <w:autoSpaceDE w:val="0"/>
      <w:autoSpaceDN w:val="0"/>
      <w:adjustRightInd w:val="0"/>
    </w:pPr>
    <w:rPr>
      <w:rFonts w:ascii="Letter Gothic 12cpi" w:hAnsi="Letter Gothic 12cpi"/>
    </w:rPr>
  </w:style>
  <w:style w:type="character" w:customStyle="1" w:styleId="FootnoteTextChar">
    <w:name w:val="Footnote Text Char"/>
    <w:basedOn w:val="DefaultParagraphFont"/>
    <w:link w:val="FootnoteText"/>
    <w:uiPriority w:val="99"/>
    <w:semiHidden/>
    <w:rsid w:val="000C432D"/>
    <w:rPr>
      <w:rFonts w:ascii="Letter Gothic 12cpi" w:hAnsi="Letter Gothic 12cpi"/>
    </w:rPr>
  </w:style>
  <w:style w:type="character" w:styleId="FootnoteReference">
    <w:name w:val="footnote reference"/>
    <w:basedOn w:val="DefaultParagraphFont"/>
    <w:uiPriority w:val="99"/>
    <w:semiHidden/>
    <w:rsid w:val="000C432D"/>
    <w:rPr>
      <w:vertAlign w:val="superscript"/>
    </w:rPr>
  </w:style>
  <w:style w:type="paragraph" w:styleId="ListParagraph">
    <w:name w:val="List Paragraph"/>
    <w:basedOn w:val="Normal"/>
    <w:uiPriority w:val="34"/>
    <w:qFormat/>
    <w:rsid w:val="00F64F11"/>
    <w:pPr>
      <w:ind w:left="720"/>
      <w:contextualSpacing/>
    </w:pPr>
    <w:rPr>
      <w:rFonts w:ascii="Arial" w:hAnsi="Arial" w:cs="Arial"/>
    </w:rPr>
  </w:style>
  <w:style w:type="paragraph" w:styleId="NormalWeb">
    <w:name w:val="Normal (Web)"/>
    <w:basedOn w:val="Normal"/>
    <w:uiPriority w:val="99"/>
    <w:semiHidden/>
    <w:unhideWhenUsed/>
    <w:rsid w:val="00F64F11"/>
    <w:pPr>
      <w:spacing w:before="100" w:beforeAutospacing="1" w:after="100" w:afterAutospacing="1"/>
    </w:pPr>
    <w:rPr>
      <w:rFonts w:eastAsiaTheme="minorEastAsia"/>
      <w:sz w:val="24"/>
      <w:szCs w:val="24"/>
    </w:rPr>
  </w:style>
  <w:style w:type="table" w:styleId="TableGrid">
    <w:name w:val="Table Grid"/>
    <w:basedOn w:val="TableNormal"/>
    <w:uiPriority w:val="39"/>
    <w:rsid w:val="00C92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20B4"/>
    <w:rPr>
      <w:color w:val="0000FF"/>
      <w:u w:val="single"/>
    </w:rPr>
  </w:style>
  <w:style w:type="character" w:styleId="CommentReference">
    <w:name w:val="annotation reference"/>
    <w:basedOn w:val="DefaultParagraphFont"/>
    <w:semiHidden/>
    <w:unhideWhenUsed/>
    <w:rsid w:val="00773E2D"/>
    <w:rPr>
      <w:sz w:val="16"/>
      <w:szCs w:val="16"/>
    </w:rPr>
  </w:style>
  <w:style w:type="paragraph" w:styleId="CommentText">
    <w:name w:val="annotation text"/>
    <w:basedOn w:val="Normal"/>
    <w:link w:val="CommentTextChar"/>
    <w:semiHidden/>
    <w:unhideWhenUsed/>
    <w:rsid w:val="00773E2D"/>
  </w:style>
  <w:style w:type="character" w:customStyle="1" w:styleId="CommentTextChar">
    <w:name w:val="Comment Text Char"/>
    <w:basedOn w:val="DefaultParagraphFont"/>
    <w:link w:val="CommentText"/>
    <w:semiHidden/>
    <w:rsid w:val="00773E2D"/>
  </w:style>
  <w:style w:type="paragraph" w:styleId="CommentSubject">
    <w:name w:val="annotation subject"/>
    <w:basedOn w:val="CommentText"/>
    <w:next w:val="CommentText"/>
    <w:link w:val="CommentSubjectChar"/>
    <w:semiHidden/>
    <w:unhideWhenUsed/>
    <w:rsid w:val="00773E2D"/>
    <w:rPr>
      <w:b/>
      <w:bCs/>
    </w:rPr>
  </w:style>
  <w:style w:type="character" w:customStyle="1" w:styleId="CommentSubjectChar">
    <w:name w:val="Comment Subject Char"/>
    <w:basedOn w:val="CommentTextChar"/>
    <w:link w:val="CommentSubject"/>
    <w:semiHidden/>
    <w:rsid w:val="00773E2D"/>
    <w:rPr>
      <w:b/>
      <w:bCs/>
    </w:rPr>
  </w:style>
  <w:style w:type="paragraph" w:styleId="Revision">
    <w:name w:val="Revision"/>
    <w:hidden/>
    <w:uiPriority w:val="99"/>
    <w:semiHidden/>
    <w:rsid w:val="0062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389959251">
      <w:bodyDiv w:val="1"/>
      <w:marLeft w:val="0"/>
      <w:marRight w:val="0"/>
      <w:marTop w:val="0"/>
      <w:marBottom w:val="0"/>
      <w:divBdr>
        <w:top w:val="none" w:sz="0" w:space="0" w:color="auto"/>
        <w:left w:val="none" w:sz="0" w:space="0" w:color="auto"/>
        <w:bottom w:val="none" w:sz="0" w:space="0" w:color="auto"/>
        <w:right w:val="none" w:sz="0" w:space="0" w:color="auto"/>
      </w:divBdr>
    </w:div>
    <w:div w:id="779496100">
      <w:bodyDiv w:val="1"/>
      <w:marLeft w:val="0"/>
      <w:marRight w:val="0"/>
      <w:marTop w:val="0"/>
      <w:marBottom w:val="0"/>
      <w:divBdr>
        <w:top w:val="none" w:sz="0" w:space="0" w:color="auto"/>
        <w:left w:val="none" w:sz="0" w:space="0" w:color="auto"/>
        <w:bottom w:val="none" w:sz="0" w:space="0" w:color="auto"/>
        <w:right w:val="none" w:sz="0" w:space="0" w:color="auto"/>
      </w:divBdr>
    </w:div>
    <w:div w:id="1162359001">
      <w:bodyDiv w:val="1"/>
      <w:marLeft w:val="0"/>
      <w:marRight w:val="0"/>
      <w:marTop w:val="0"/>
      <w:marBottom w:val="0"/>
      <w:divBdr>
        <w:top w:val="none" w:sz="0" w:space="0" w:color="auto"/>
        <w:left w:val="none" w:sz="0" w:space="0" w:color="auto"/>
        <w:bottom w:val="none" w:sz="0" w:space="0" w:color="auto"/>
        <w:right w:val="none" w:sz="0" w:space="0" w:color="auto"/>
      </w:divBdr>
    </w:div>
    <w:div w:id="18211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A080-7338-44EA-ABF1-E4DCA4A2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NEW DEGREE PROGRAM (BACHELOR’S DEGREE)</vt:lpstr>
    </vt:vector>
  </TitlesOfParts>
  <Company>Texas A&amp;M University System</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PROGRAM (BACHELOR’S DEGREE)</dc:title>
  <dc:creator>Verna L. Dewees</dc:creator>
  <cp:lastModifiedBy>Poenisch, Kenneth R.</cp:lastModifiedBy>
  <cp:revision>2</cp:revision>
  <cp:lastPrinted>2018-07-05T14:32:00Z</cp:lastPrinted>
  <dcterms:created xsi:type="dcterms:W3CDTF">2022-02-09T22:33:00Z</dcterms:created>
  <dcterms:modified xsi:type="dcterms:W3CDTF">2022-02-09T22:33:00Z</dcterms:modified>
</cp:coreProperties>
</file>