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69" w:rsidRPr="00C01C17" w:rsidRDefault="00FC2A69" w:rsidP="00FC2A69">
      <w:pPr>
        <w:autoSpaceDE w:val="0"/>
        <w:autoSpaceDN w:val="0"/>
        <w:adjustRightInd w:val="0"/>
        <w:jc w:val="center"/>
        <w:rPr>
          <w:rFonts w:ascii="Tahoma" w:hAnsi="Tahoma"/>
          <w:b/>
          <w:bCs/>
          <w:sz w:val="28"/>
          <w:szCs w:val="28"/>
        </w:rPr>
      </w:pPr>
      <w:r w:rsidRPr="00C01C17">
        <w:rPr>
          <w:rFonts w:ascii="Tahoma" w:hAnsi="Tahoma"/>
          <w:b/>
          <w:bCs/>
          <w:sz w:val="28"/>
          <w:szCs w:val="28"/>
        </w:rPr>
        <w:t>Texas Higher Education Coordinating Board</w:t>
      </w:r>
    </w:p>
    <w:p w:rsidR="00FC2A69" w:rsidRPr="00C01C17" w:rsidRDefault="00FC2A69" w:rsidP="00FC2A69">
      <w:pPr>
        <w:autoSpaceDE w:val="0"/>
        <w:autoSpaceDN w:val="0"/>
        <w:adjustRightInd w:val="0"/>
        <w:jc w:val="center"/>
        <w:rPr>
          <w:rFonts w:ascii="Tahoma" w:hAnsi="Tahoma"/>
          <w:b/>
          <w:bCs/>
          <w:sz w:val="28"/>
          <w:szCs w:val="28"/>
        </w:rPr>
      </w:pPr>
    </w:p>
    <w:p w:rsidR="00FC2A69" w:rsidRPr="00C01C17" w:rsidRDefault="00FC2A69" w:rsidP="00FC2A69">
      <w:pPr>
        <w:autoSpaceDE w:val="0"/>
        <w:autoSpaceDN w:val="0"/>
        <w:adjustRightInd w:val="0"/>
        <w:jc w:val="center"/>
        <w:rPr>
          <w:rFonts w:ascii="Tahoma" w:hAnsi="Tahoma"/>
          <w:b/>
          <w:bCs/>
          <w:sz w:val="28"/>
          <w:szCs w:val="28"/>
        </w:rPr>
      </w:pPr>
      <w:r w:rsidRPr="00C01C17">
        <w:rPr>
          <w:rFonts w:ascii="Tahoma" w:hAnsi="Tahoma"/>
          <w:b/>
          <w:bCs/>
          <w:sz w:val="28"/>
          <w:szCs w:val="28"/>
        </w:rPr>
        <w:t>Certification Form for Electronically Delivered and Off-Campus Education Programs</w:t>
      </w:r>
    </w:p>
    <w:p w:rsidR="00FC2A69" w:rsidRPr="00C01C17" w:rsidRDefault="00044C5F" w:rsidP="00FC2A69">
      <w:pPr>
        <w:autoSpaceDE w:val="0"/>
        <w:autoSpaceDN w:val="0"/>
        <w:adjustRightInd w:val="0"/>
        <w:jc w:val="center"/>
        <w:rPr>
          <w:rFonts w:ascii="Tahoma" w:hAnsi="Tahoma"/>
          <w:b/>
          <w:bCs/>
          <w:sz w:val="28"/>
          <w:szCs w:val="28"/>
        </w:rPr>
      </w:pPr>
      <w:r w:rsidRPr="00C01C17">
        <w:rPr>
          <w:rFonts w:ascii="Tahoma" w:hAnsi="Tahoma"/>
          <w:b/>
          <w:bCs/>
          <w:sz w:val="28"/>
          <w:szCs w:val="28"/>
        </w:rPr>
        <w:t>May</w:t>
      </w:r>
      <w:r w:rsidR="00EE1241" w:rsidRPr="00C01C17">
        <w:rPr>
          <w:rFonts w:ascii="Tahoma" w:hAnsi="Tahoma"/>
          <w:b/>
          <w:bCs/>
          <w:sz w:val="28"/>
          <w:szCs w:val="28"/>
        </w:rPr>
        <w:t xml:space="preserve"> 2013</w:t>
      </w:r>
    </w:p>
    <w:p w:rsidR="005D7F71" w:rsidRPr="005D7F71" w:rsidRDefault="005D7F71" w:rsidP="00FC2A69">
      <w:pPr>
        <w:autoSpaceDE w:val="0"/>
        <w:autoSpaceDN w:val="0"/>
        <w:adjustRightInd w:val="0"/>
        <w:jc w:val="center"/>
        <w:rPr>
          <w:rFonts w:ascii="Tahoma" w:hAnsi="Tahoma"/>
          <w:b/>
          <w:bCs/>
          <w:sz w:val="18"/>
          <w:szCs w:val="18"/>
        </w:rPr>
      </w:pPr>
    </w:p>
    <w:tbl>
      <w:tblPr>
        <w:tblpPr w:leftFromText="180" w:rightFromText="180" w:vertAnchor="text" w:tblpX="109" w:tblpY="251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04"/>
      </w:tblGrid>
      <w:tr w:rsidR="005D7F71" w:rsidRPr="005D7F71" w:rsidTr="00044C5F">
        <w:trPr>
          <w:trHeight w:val="1882"/>
        </w:trPr>
        <w:tc>
          <w:tcPr>
            <w:tcW w:w="9704" w:type="dxa"/>
            <w:shd w:val="clear" w:color="auto" w:fill="D9D9D9" w:themeFill="background1" w:themeFillShade="D9"/>
          </w:tcPr>
          <w:p w:rsidR="005D7F71" w:rsidRDefault="005D7F71" w:rsidP="005D7F71">
            <w:pPr>
              <w:autoSpaceDE w:val="0"/>
              <w:autoSpaceDN w:val="0"/>
              <w:adjustRightInd w:val="0"/>
              <w:rPr>
                <w:rFonts w:ascii="Tahoma" w:hAnsi="Tahoma"/>
                <w:bCs/>
                <w:sz w:val="18"/>
                <w:szCs w:val="18"/>
              </w:rPr>
            </w:pPr>
          </w:p>
          <w:p w:rsidR="005D7F71" w:rsidRPr="005D7F71" w:rsidRDefault="005D7F71" w:rsidP="005D7F71">
            <w:pPr>
              <w:autoSpaceDE w:val="0"/>
              <w:autoSpaceDN w:val="0"/>
              <w:adjustRightInd w:val="0"/>
              <w:rPr>
                <w:rFonts w:ascii="Tahoma" w:hAnsi="Tahoma"/>
                <w:bCs/>
                <w:sz w:val="18"/>
                <w:szCs w:val="18"/>
              </w:rPr>
            </w:pPr>
            <w:r w:rsidRPr="005D7F71">
              <w:rPr>
                <w:rFonts w:ascii="Tahoma" w:hAnsi="Tahoma"/>
                <w:bCs/>
                <w:sz w:val="18"/>
                <w:szCs w:val="18"/>
              </w:rPr>
              <w:t>Directions: For all new programs that are to be delivered electronic-to-individuals (i.e., online), electronic-to-groups, or off-campus face-to-face, a signed pdf of this form must accompany email notification of the new program to Dr. Andrew B. Lofters (</w:t>
            </w:r>
            <w:hyperlink r:id="rId7" w:history="1">
              <w:r w:rsidRPr="005D7F71">
                <w:rPr>
                  <w:rStyle w:val="Hyperlink"/>
                  <w:rFonts w:ascii="Tahoma" w:hAnsi="Tahoma"/>
                  <w:bCs/>
                  <w:sz w:val="18"/>
                  <w:szCs w:val="18"/>
                </w:rPr>
                <w:t>andrew.lofters@thecb.state.tx.us</w:t>
              </w:r>
            </w:hyperlink>
            <w:r w:rsidRPr="005D7F71">
              <w:rPr>
                <w:rFonts w:ascii="Tahoma" w:hAnsi="Tahoma"/>
                <w:bCs/>
                <w:sz w:val="18"/>
                <w:szCs w:val="18"/>
              </w:rPr>
              <w:t>) and Dr. Judith Sebesta (</w:t>
            </w:r>
            <w:hyperlink r:id="rId8" w:history="1">
              <w:r w:rsidRPr="005D7F71">
                <w:rPr>
                  <w:rStyle w:val="Hyperlink"/>
                  <w:rFonts w:ascii="Tahoma" w:hAnsi="Tahoma"/>
                  <w:bCs/>
                  <w:sz w:val="18"/>
                  <w:szCs w:val="18"/>
                </w:rPr>
                <w:t>judith.sebesta@thecb.state.tx.us</w:t>
              </w:r>
            </w:hyperlink>
            <w:r w:rsidRPr="005D7F71">
              <w:rPr>
                <w:rFonts w:ascii="Tahoma" w:hAnsi="Tahoma"/>
                <w:bCs/>
                <w:sz w:val="18"/>
                <w:szCs w:val="18"/>
              </w:rPr>
              <w:t xml:space="preserve">). (Institutions offering distance education programs </w:t>
            </w:r>
            <w:r w:rsidRPr="005D7F71">
              <w:rPr>
                <w:rFonts w:ascii="Tahoma" w:hAnsi="Tahoma"/>
                <w:b/>
                <w:bCs/>
                <w:sz w:val="18"/>
                <w:szCs w:val="18"/>
              </w:rPr>
              <w:t>for the first time</w:t>
            </w:r>
            <w:r w:rsidRPr="005D7F71">
              <w:rPr>
                <w:rFonts w:ascii="Tahoma" w:hAnsi="Tahoma"/>
                <w:bCs/>
                <w:sz w:val="18"/>
                <w:szCs w:val="18"/>
              </w:rPr>
              <w:t xml:space="preserve"> – i.e. have never offered a distance education program, such as newly created institutions -- must complete and submit an </w:t>
            </w:r>
            <w:hyperlink r:id="rId9" w:history="1">
              <w:r w:rsidRPr="00860604">
                <w:rPr>
                  <w:rStyle w:val="Hyperlink"/>
                  <w:rFonts w:ascii="Tahoma" w:hAnsi="Tahoma"/>
                  <w:bCs/>
                  <w:i/>
                  <w:sz w:val="18"/>
                  <w:szCs w:val="18"/>
                </w:rPr>
                <w:t>Institutional Plan for Distance Education</w:t>
              </w:r>
            </w:hyperlink>
            <w:r w:rsidRPr="005D7F71">
              <w:rPr>
                <w:rFonts w:ascii="Tahoma" w:hAnsi="Tahoma"/>
                <w:bCs/>
                <w:sz w:val="18"/>
                <w:szCs w:val="18"/>
              </w:rPr>
              <w:t xml:space="preserve">). </w:t>
            </w:r>
          </w:p>
          <w:p w:rsidR="005D7F71" w:rsidRPr="005D7F71" w:rsidRDefault="005D7F71" w:rsidP="005D7F71">
            <w:pPr>
              <w:autoSpaceDE w:val="0"/>
              <w:autoSpaceDN w:val="0"/>
              <w:adjustRightInd w:val="0"/>
              <w:rPr>
                <w:rFonts w:ascii="Tahoma" w:hAnsi="Tahoma"/>
                <w:bCs/>
                <w:sz w:val="18"/>
                <w:szCs w:val="18"/>
              </w:rPr>
            </w:pPr>
          </w:p>
          <w:p w:rsidR="005D7F71" w:rsidRDefault="005D7F71" w:rsidP="005D7F71">
            <w:pPr>
              <w:autoSpaceDE w:val="0"/>
              <w:autoSpaceDN w:val="0"/>
              <w:adjustRightInd w:val="0"/>
              <w:rPr>
                <w:rFonts w:ascii="Tahoma" w:hAnsi="Tahoma"/>
                <w:bCs/>
                <w:sz w:val="18"/>
                <w:szCs w:val="18"/>
              </w:rPr>
            </w:pPr>
            <w:r w:rsidRPr="005D7F71">
              <w:rPr>
                <w:rFonts w:ascii="Tahoma" w:hAnsi="Tahoma"/>
                <w:bCs/>
                <w:sz w:val="18"/>
                <w:szCs w:val="18"/>
              </w:rPr>
              <w:t>Please fill out the Administrative Information below and then sign and date on page 4.</w:t>
            </w:r>
          </w:p>
          <w:p w:rsidR="005D7F71" w:rsidRPr="005D7F71" w:rsidRDefault="005D7F71" w:rsidP="005D7F71">
            <w:pPr>
              <w:autoSpaceDE w:val="0"/>
              <w:autoSpaceDN w:val="0"/>
              <w:adjustRightInd w:val="0"/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</w:tr>
    </w:tbl>
    <w:p w:rsidR="00FC2A69" w:rsidRDefault="00FC2A69" w:rsidP="00CE6750">
      <w:pPr>
        <w:autoSpaceDE w:val="0"/>
        <w:autoSpaceDN w:val="0"/>
        <w:adjustRightInd w:val="0"/>
        <w:jc w:val="center"/>
        <w:rPr>
          <w:rFonts w:ascii="Tahoma" w:hAnsi="Tahoma"/>
          <w:b/>
          <w:bCs/>
          <w:szCs w:val="22"/>
        </w:rPr>
      </w:pPr>
    </w:p>
    <w:p w:rsidR="00CE6750" w:rsidRPr="00CE6750" w:rsidRDefault="00CE6750" w:rsidP="00CE6750">
      <w:pPr>
        <w:autoSpaceDE w:val="0"/>
        <w:autoSpaceDN w:val="0"/>
        <w:adjustRightInd w:val="0"/>
        <w:jc w:val="center"/>
        <w:rPr>
          <w:rFonts w:ascii="Tahoma" w:hAnsi="Tahoma"/>
          <w:szCs w:val="22"/>
        </w:rPr>
      </w:pPr>
      <w:r w:rsidRPr="00C01C17">
        <w:rPr>
          <w:rFonts w:ascii="Tahoma" w:hAnsi="Tahoma"/>
          <w:b/>
          <w:szCs w:val="22"/>
        </w:rPr>
        <w:t>Administrative Information</w:t>
      </w: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  <w:r w:rsidRPr="00CE6750">
        <w:rPr>
          <w:rFonts w:ascii="Tahoma" w:hAnsi="Tahoma"/>
          <w:szCs w:val="22"/>
        </w:rPr>
        <w:t>1.</w:t>
      </w:r>
      <w:r w:rsidRPr="00CE6750">
        <w:rPr>
          <w:rFonts w:ascii="Tahoma" w:hAnsi="Tahoma"/>
          <w:szCs w:val="22"/>
        </w:rPr>
        <w:tab/>
        <w:t>Institution:</w:t>
      </w: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  <w:r w:rsidRPr="00CE6750">
        <w:rPr>
          <w:rFonts w:ascii="Tahoma" w:hAnsi="Tahoma"/>
          <w:szCs w:val="22"/>
        </w:rPr>
        <w:t>2.</w:t>
      </w:r>
      <w:r w:rsidRPr="00CE6750">
        <w:rPr>
          <w:rFonts w:ascii="Tahoma" w:hAnsi="Tahoma"/>
          <w:szCs w:val="22"/>
        </w:rPr>
        <w:tab/>
        <w:t>Program Name – Show how the program would appear on the Co</w:t>
      </w:r>
      <w:r>
        <w:rPr>
          <w:rFonts w:ascii="Tahoma" w:hAnsi="Tahoma"/>
          <w:szCs w:val="22"/>
        </w:rPr>
        <w:t xml:space="preserve">ordinating Board’s program </w:t>
      </w:r>
      <w:r w:rsidRPr="00CE6750">
        <w:rPr>
          <w:rFonts w:ascii="Tahoma" w:hAnsi="Tahoma"/>
          <w:szCs w:val="22"/>
        </w:rPr>
        <w:t xml:space="preserve">inventory [e.g., </w:t>
      </w:r>
      <w:r>
        <w:rPr>
          <w:rFonts w:ascii="Tahoma" w:hAnsi="Tahoma"/>
          <w:szCs w:val="22"/>
        </w:rPr>
        <w:t>Master of Arts</w:t>
      </w:r>
      <w:r w:rsidRPr="00CE6750">
        <w:rPr>
          <w:rFonts w:ascii="Tahoma" w:hAnsi="Tahoma"/>
          <w:szCs w:val="22"/>
        </w:rPr>
        <w:t xml:space="preserve"> (</w:t>
      </w:r>
      <w:r>
        <w:rPr>
          <w:rFonts w:ascii="Tahoma" w:hAnsi="Tahoma"/>
          <w:szCs w:val="22"/>
        </w:rPr>
        <w:t>MA)</w:t>
      </w:r>
      <w:r w:rsidRPr="00CE6750">
        <w:rPr>
          <w:rFonts w:ascii="Tahoma" w:hAnsi="Tahoma"/>
          <w:szCs w:val="22"/>
        </w:rPr>
        <w:t xml:space="preserve"> in </w:t>
      </w:r>
      <w:r>
        <w:rPr>
          <w:rFonts w:ascii="Tahoma" w:hAnsi="Tahoma"/>
          <w:szCs w:val="22"/>
        </w:rPr>
        <w:t>English Literature</w:t>
      </w:r>
      <w:r w:rsidR="005D7F71">
        <w:rPr>
          <w:rFonts w:ascii="Tahoma" w:hAnsi="Tahoma"/>
          <w:szCs w:val="22"/>
        </w:rPr>
        <w:t>]:</w:t>
      </w: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  <w:r w:rsidRPr="00CE6750">
        <w:rPr>
          <w:rFonts w:ascii="Tahoma" w:hAnsi="Tahoma"/>
          <w:szCs w:val="22"/>
        </w:rPr>
        <w:t>3.</w:t>
      </w:r>
      <w:r w:rsidRPr="00CE6750">
        <w:rPr>
          <w:rFonts w:ascii="Tahoma" w:hAnsi="Tahoma"/>
          <w:szCs w:val="22"/>
        </w:rPr>
        <w:tab/>
        <w:t>Program CIP Code:</w:t>
      </w: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  <w:r w:rsidRPr="00CE6750">
        <w:rPr>
          <w:rFonts w:ascii="Tahoma" w:hAnsi="Tahoma"/>
          <w:szCs w:val="22"/>
        </w:rPr>
        <w:t>4.</w:t>
      </w:r>
      <w:r w:rsidRPr="00CE6750">
        <w:rPr>
          <w:rFonts w:ascii="Tahoma" w:hAnsi="Tahoma"/>
          <w:szCs w:val="22"/>
        </w:rPr>
        <w:tab/>
        <w:t xml:space="preserve">Program Delivery – Describe how the program will be delivered:  </w:t>
      </w:r>
      <w:r>
        <w:rPr>
          <w:rFonts w:ascii="Tahoma" w:hAnsi="Tahoma"/>
          <w:szCs w:val="22"/>
        </w:rPr>
        <w:t xml:space="preserve">online, </w:t>
      </w:r>
      <w:r w:rsidRPr="00CE6750">
        <w:rPr>
          <w:rFonts w:ascii="Tahoma" w:hAnsi="Tahoma"/>
          <w:szCs w:val="22"/>
        </w:rPr>
        <w:t>off-campus face-to-face or of</w:t>
      </w:r>
      <w:r w:rsidR="005D7314">
        <w:rPr>
          <w:rFonts w:ascii="Tahoma" w:hAnsi="Tahoma"/>
          <w:szCs w:val="22"/>
        </w:rPr>
        <w:t>f-campus electronic-to-groups?  If off-campus, i</w:t>
      </w:r>
      <w:r w:rsidRPr="00CE6750">
        <w:rPr>
          <w:rFonts w:ascii="Tahoma" w:hAnsi="Tahoma"/>
          <w:szCs w:val="22"/>
        </w:rPr>
        <w:t>nclude</w:t>
      </w:r>
      <w:bookmarkStart w:id="0" w:name="_GoBack"/>
      <w:bookmarkEnd w:id="0"/>
      <w:r w:rsidRPr="00CE6750">
        <w:rPr>
          <w:rFonts w:ascii="Tahoma" w:hAnsi="Tahoma"/>
          <w:szCs w:val="22"/>
        </w:rPr>
        <w:t xml:space="preserve"> information as to where the program will be delivered</w:t>
      </w:r>
      <w:r w:rsidR="005D7314">
        <w:rPr>
          <w:rFonts w:ascii="Tahoma" w:hAnsi="Tahoma"/>
          <w:szCs w:val="22"/>
        </w:rPr>
        <w:t xml:space="preserve"> and be sure to follow the requirements for area notification as outlined in the </w:t>
      </w:r>
      <w:hyperlink r:id="rId10" w:history="1">
        <w:r w:rsidR="005D7314" w:rsidRPr="00860604">
          <w:rPr>
            <w:rStyle w:val="Hyperlink"/>
            <w:rFonts w:ascii="Tahoma" w:hAnsi="Tahoma"/>
            <w:i/>
            <w:szCs w:val="22"/>
          </w:rPr>
          <w:t>Guidelines for Approval of Distance Education</w:t>
        </w:r>
      </w:hyperlink>
      <w:r w:rsidRPr="00CE6750">
        <w:rPr>
          <w:rFonts w:ascii="Tahoma" w:hAnsi="Tahoma"/>
          <w:szCs w:val="22"/>
        </w:rPr>
        <w:t>.</w:t>
      </w: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CE6750" w:rsidRPr="00CE6750" w:rsidRDefault="00EB5C99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5</w:t>
      </w:r>
      <w:r w:rsidR="00CE6750" w:rsidRPr="00CE6750">
        <w:rPr>
          <w:rFonts w:ascii="Tahoma" w:hAnsi="Tahoma"/>
          <w:szCs w:val="22"/>
        </w:rPr>
        <w:t xml:space="preserve">.  </w:t>
      </w:r>
      <w:r w:rsidR="0027106D">
        <w:rPr>
          <w:rFonts w:ascii="Tahoma" w:hAnsi="Tahoma"/>
          <w:szCs w:val="22"/>
        </w:rPr>
        <w:tab/>
      </w:r>
      <w:r w:rsidR="00CE6750" w:rsidRPr="00CE6750">
        <w:rPr>
          <w:rFonts w:ascii="Tahoma" w:hAnsi="Tahoma"/>
          <w:szCs w:val="22"/>
        </w:rPr>
        <w:t>Proposed Implementation Date – Report the first semester and year that students would enter the program at the proposed additional site(s).</w:t>
      </w: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CE6750" w:rsidRPr="00CE6750" w:rsidRDefault="00EB5C99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6</w:t>
      </w:r>
      <w:r w:rsidR="00CE6750" w:rsidRPr="00CE6750">
        <w:rPr>
          <w:rFonts w:ascii="Tahoma" w:hAnsi="Tahoma"/>
          <w:szCs w:val="22"/>
        </w:rPr>
        <w:t>.</w:t>
      </w:r>
      <w:r w:rsidR="00CE6750" w:rsidRPr="00CE6750">
        <w:rPr>
          <w:rFonts w:ascii="Tahoma" w:hAnsi="Tahoma"/>
          <w:szCs w:val="22"/>
        </w:rPr>
        <w:tab/>
        <w:t xml:space="preserve">Contact Person – Provide contact information for the person who can answer specific </w:t>
      </w:r>
      <w:r w:rsidR="00CE6750" w:rsidRPr="00CE6750">
        <w:rPr>
          <w:rFonts w:ascii="Tahoma" w:hAnsi="Tahoma"/>
          <w:szCs w:val="22"/>
        </w:rPr>
        <w:tab/>
        <w:t xml:space="preserve">questions about the </w:t>
      </w:r>
      <w:r w:rsidR="005D7314">
        <w:rPr>
          <w:rFonts w:ascii="Tahoma" w:hAnsi="Tahoma"/>
          <w:szCs w:val="22"/>
        </w:rPr>
        <w:t>program.</w:t>
      </w: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  <w:r w:rsidRPr="00CE6750">
        <w:rPr>
          <w:rFonts w:ascii="Tahoma" w:hAnsi="Tahoma"/>
          <w:szCs w:val="22"/>
        </w:rPr>
        <w:t>Name:</w:t>
      </w: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  <w:r w:rsidRPr="00CE6750">
        <w:rPr>
          <w:rFonts w:ascii="Tahoma" w:hAnsi="Tahoma"/>
          <w:szCs w:val="22"/>
        </w:rPr>
        <w:t>Title:</w:t>
      </w: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  <w:r w:rsidRPr="00CE6750">
        <w:rPr>
          <w:rFonts w:ascii="Tahoma" w:hAnsi="Tahoma"/>
          <w:szCs w:val="22"/>
        </w:rPr>
        <w:t>E-mail:</w:t>
      </w: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CE6750" w:rsidRPr="00CE6750" w:rsidRDefault="00CE6750" w:rsidP="00CE6750">
      <w:pPr>
        <w:autoSpaceDE w:val="0"/>
        <w:autoSpaceDN w:val="0"/>
        <w:adjustRightInd w:val="0"/>
        <w:rPr>
          <w:rFonts w:ascii="Tahoma" w:hAnsi="Tahoma"/>
          <w:szCs w:val="22"/>
        </w:rPr>
      </w:pPr>
      <w:r w:rsidRPr="00CE6750">
        <w:rPr>
          <w:rFonts w:ascii="Tahoma" w:hAnsi="Tahoma"/>
          <w:szCs w:val="22"/>
        </w:rPr>
        <w:t>Phone:</w:t>
      </w:r>
    </w:p>
    <w:p w:rsidR="00CE6750" w:rsidRDefault="00CE6750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044C5F" w:rsidRDefault="00044C5F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EB5C99" w:rsidRDefault="00EB5C99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044C5F" w:rsidRDefault="00044C5F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Pr="00FC2A69" w:rsidRDefault="00FC2A69" w:rsidP="00FC2A69">
      <w:pPr>
        <w:autoSpaceDE w:val="0"/>
        <w:autoSpaceDN w:val="0"/>
        <w:adjustRightInd w:val="0"/>
        <w:rPr>
          <w:rFonts w:ascii="Tahoma" w:hAnsi="Tahoma"/>
          <w:i/>
          <w:szCs w:val="22"/>
        </w:rPr>
      </w:pPr>
      <w:r>
        <w:rPr>
          <w:rFonts w:ascii="Tahoma" w:hAnsi="Tahoma"/>
          <w:szCs w:val="22"/>
        </w:rPr>
        <w:lastRenderedPageBreak/>
        <w:t xml:space="preserve">Based on </w:t>
      </w:r>
      <w:r>
        <w:rPr>
          <w:rFonts w:ascii="Tahoma" w:hAnsi="Tahoma"/>
          <w:i/>
          <w:szCs w:val="22"/>
        </w:rPr>
        <w:t>Principles of Good Practice for Academic Degree and Certificate Programs and Credit Courses Offered Electronically.</w:t>
      </w:r>
    </w:p>
    <w:p w:rsidR="00FC2A69" w:rsidRPr="0003371C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5D7314" w:rsidRDefault="005D7314" w:rsidP="008C7B97">
      <w:pPr>
        <w:autoSpaceDE w:val="0"/>
        <w:autoSpaceDN w:val="0"/>
        <w:adjustRightInd w:val="0"/>
        <w:rPr>
          <w:rFonts w:ascii="Tahoma" w:hAnsi="Tahoma"/>
          <w:b/>
          <w:bCs/>
          <w:szCs w:val="22"/>
        </w:rPr>
      </w:pPr>
    </w:p>
    <w:p w:rsidR="005D7314" w:rsidRDefault="005D7314" w:rsidP="00FC2A69">
      <w:pPr>
        <w:autoSpaceDE w:val="0"/>
        <w:autoSpaceDN w:val="0"/>
        <w:adjustRightInd w:val="0"/>
        <w:jc w:val="center"/>
        <w:rPr>
          <w:rFonts w:ascii="Tahoma" w:hAnsi="Tahoma"/>
          <w:b/>
          <w:bCs/>
          <w:szCs w:val="22"/>
        </w:rPr>
      </w:pPr>
    </w:p>
    <w:p w:rsidR="00FC2A69" w:rsidRDefault="00FC2A69" w:rsidP="00FC2A69">
      <w:pPr>
        <w:autoSpaceDE w:val="0"/>
        <w:autoSpaceDN w:val="0"/>
        <w:adjustRightInd w:val="0"/>
        <w:jc w:val="center"/>
        <w:rPr>
          <w:rFonts w:ascii="Tahoma" w:hAnsi="Tahoma"/>
          <w:b/>
          <w:bCs/>
          <w:szCs w:val="22"/>
        </w:rPr>
      </w:pPr>
      <w:r w:rsidRPr="0003371C">
        <w:rPr>
          <w:rFonts w:ascii="Tahoma" w:hAnsi="Tahoma"/>
          <w:b/>
          <w:bCs/>
          <w:szCs w:val="22"/>
        </w:rPr>
        <w:t>CURRICULUM AND INSTRUCTION</w:t>
      </w:r>
    </w:p>
    <w:p w:rsidR="00FC2A69" w:rsidRPr="0003371C" w:rsidRDefault="00FC2A69" w:rsidP="00FC2A69">
      <w:pPr>
        <w:autoSpaceDE w:val="0"/>
        <w:autoSpaceDN w:val="0"/>
        <w:adjustRightInd w:val="0"/>
        <w:jc w:val="center"/>
        <w:rPr>
          <w:rFonts w:ascii="Tahoma" w:hAnsi="Tahoma"/>
          <w:b/>
          <w:bCs/>
          <w:szCs w:val="22"/>
        </w:rPr>
      </w:pPr>
    </w:p>
    <w:p w:rsidR="00FC2A69" w:rsidRPr="0003371C" w:rsidRDefault="00FC2A69" w:rsidP="00FC2A69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03371C">
        <w:rPr>
          <w:rFonts w:ascii="Tahoma" w:hAnsi="Tahoma"/>
          <w:szCs w:val="22"/>
        </w:rPr>
        <w:t>Each program or course results in learning outcomes appropriate to the rigor and breadth of</w:t>
      </w:r>
    </w:p>
    <w:p w:rsidR="00FC2A69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ab/>
      </w:r>
      <w:r w:rsidRPr="0003371C">
        <w:rPr>
          <w:rFonts w:ascii="Tahoma" w:hAnsi="Tahoma"/>
          <w:szCs w:val="22"/>
        </w:rPr>
        <w:t>the degree or certificate awarded.</w:t>
      </w:r>
    </w:p>
    <w:p w:rsidR="00FC2A69" w:rsidRPr="0003371C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Default="00FC2A69" w:rsidP="00FC2A69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03371C">
        <w:rPr>
          <w:rFonts w:ascii="Tahoma" w:hAnsi="Tahoma"/>
          <w:szCs w:val="22"/>
        </w:rPr>
        <w:t>A degree or certificate program or course offered electronically is coherent and complete.</w:t>
      </w:r>
    </w:p>
    <w:p w:rsidR="00FC2A69" w:rsidRPr="0003371C" w:rsidRDefault="00FC2A69" w:rsidP="00FC2A69">
      <w:pPr>
        <w:pStyle w:val="ListParagraph"/>
        <w:tabs>
          <w:tab w:val="left" w:pos="360"/>
        </w:tabs>
        <w:autoSpaceDE w:val="0"/>
        <w:autoSpaceDN w:val="0"/>
        <w:adjustRightInd w:val="0"/>
        <w:ind w:left="0"/>
        <w:rPr>
          <w:rFonts w:ascii="Tahoma" w:hAnsi="Tahoma"/>
          <w:szCs w:val="22"/>
        </w:rPr>
      </w:pPr>
    </w:p>
    <w:p w:rsidR="00FC2A69" w:rsidRPr="0003371C" w:rsidRDefault="00FC2A69" w:rsidP="00FC2A69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03371C">
        <w:rPr>
          <w:rFonts w:ascii="Tahoma" w:hAnsi="Tahoma"/>
          <w:szCs w:val="22"/>
        </w:rPr>
        <w:t xml:space="preserve">The program or course provides for appropriate interaction between faculty and students </w:t>
      </w:r>
      <w:r>
        <w:rPr>
          <w:rFonts w:ascii="Tahoma" w:hAnsi="Tahoma"/>
          <w:szCs w:val="22"/>
        </w:rPr>
        <w:tab/>
      </w:r>
      <w:r w:rsidRPr="0003371C">
        <w:rPr>
          <w:rFonts w:ascii="Tahoma" w:hAnsi="Tahoma"/>
          <w:szCs w:val="22"/>
        </w:rPr>
        <w:t>and</w:t>
      </w:r>
      <w:r>
        <w:rPr>
          <w:rFonts w:ascii="Tahoma" w:hAnsi="Tahoma"/>
          <w:szCs w:val="22"/>
        </w:rPr>
        <w:t xml:space="preserve"> </w:t>
      </w:r>
      <w:r w:rsidRPr="0003371C">
        <w:rPr>
          <w:rFonts w:ascii="Tahoma" w:hAnsi="Tahoma"/>
          <w:szCs w:val="22"/>
        </w:rPr>
        <w:t>among students.</w:t>
      </w:r>
    </w:p>
    <w:p w:rsidR="00FC2A69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Pr="0003371C" w:rsidRDefault="00FC2A69" w:rsidP="00FC2A69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03371C">
        <w:rPr>
          <w:rFonts w:ascii="Tahoma" w:hAnsi="Tahoma"/>
          <w:szCs w:val="22"/>
        </w:rPr>
        <w:t>Qualified faculty provide appropriate oversight of the program or course that is offered</w:t>
      </w:r>
    </w:p>
    <w:p w:rsidR="00FC2A69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ab/>
      </w:r>
      <w:r w:rsidRPr="0003371C">
        <w:rPr>
          <w:rFonts w:ascii="Tahoma" w:hAnsi="Tahoma"/>
          <w:szCs w:val="22"/>
        </w:rPr>
        <w:t>electronically.</w:t>
      </w:r>
    </w:p>
    <w:p w:rsidR="00FC2A69" w:rsidRPr="0003371C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Pr="0003371C" w:rsidRDefault="00FC2A69" w:rsidP="00FC2A69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03371C">
        <w:rPr>
          <w:rFonts w:ascii="Tahoma" w:hAnsi="Tahoma"/>
          <w:szCs w:val="22"/>
        </w:rPr>
        <w:t>Academic standards for all programs or courses offered electronically will be the same as</w:t>
      </w:r>
    </w:p>
    <w:p w:rsidR="00FC2A69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ab/>
      </w:r>
      <w:r w:rsidRPr="0003371C">
        <w:rPr>
          <w:rFonts w:ascii="Tahoma" w:hAnsi="Tahoma"/>
          <w:szCs w:val="22"/>
        </w:rPr>
        <w:t xml:space="preserve">those for programs or courses delivered by other means at the institution where the </w:t>
      </w:r>
      <w:r>
        <w:rPr>
          <w:rFonts w:ascii="Tahoma" w:hAnsi="Tahoma"/>
          <w:szCs w:val="22"/>
        </w:rPr>
        <w:tab/>
      </w:r>
      <w:r w:rsidRPr="0003371C">
        <w:rPr>
          <w:rFonts w:ascii="Tahoma" w:hAnsi="Tahoma"/>
          <w:szCs w:val="22"/>
        </w:rPr>
        <w:t>program or</w:t>
      </w:r>
      <w:r>
        <w:rPr>
          <w:rFonts w:ascii="Tahoma" w:hAnsi="Tahoma"/>
          <w:szCs w:val="22"/>
        </w:rPr>
        <w:t xml:space="preserve"> </w:t>
      </w:r>
      <w:r w:rsidRPr="0003371C">
        <w:rPr>
          <w:rFonts w:ascii="Tahoma" w:hAnsi="Tahoma"/>
          <w:szCs w:val="22"/>
        </w:rPr>
        <w:t>course originates.</w:t>
      </w:r>
    </w:p>
    <w:p w:rsidR="00FC2A69" w:rsidRPr="0003371C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Pr="00D63ABE" w:rsidRDefault="00FC2A69" w:rsidP="00FC2A6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D63ABE">
        <w:rPr>
          <w:rFonts w:ascii="Tahoma" w:hAnsi="Tahoma"/>
          <w:szCs w:val="22"/>
        </w:rPr>
        <w:t>Student learning in programs or courses delivered electronically should be comparable to</w:t>
      </w:r>
    </w:p>
    <w:p w:rsidR="00FC2A69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ab/>
      </w:r>
      <w:r w:rsidRPr="0003371C">
        <w:rPr>
          <w:rFonts w:ascii="Tahoma" w:hAnsi="Tahoma"/>
          <w:szCs w:val="22"/>
        </w:rPr>
        <w:t xml:space="preserve">student learning in programs offered at the campus where the programs or courses </w:t>
      </w:r>
      <w:r>
        <w:rPr>
          <w:rFonts w:ascii="Tahoma" w:hAnsi="Tahoma"/>
          <w:szCs w:val="22"/>
        </w:rPr>
        <w:tab/>
      </w:r>
      <w:r w:rsidRPr="0003371C">
        <w:rPr>
          <w:rFonts w:ascii="Tahoma" w:hAnsi="Tahoma"/>
          <w:szCs w:val="22"/>
        </w:rPr>
        <w:t>originate.</w:t>
      </w:r>
    </w:p>
    <w:p w:rsidR="00FC2A69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Pr="0003371C" w:rsidRDefault="00FC2A69" w:rsidP="00FC2A69">
      <w:pPr>
        <w:autoSpaceDE w:val="0"/>
        <w:autoSpaceDN w:val="0"/>
        <w:adjustRightInd w:val="0"/>
        <w:jc w:val="center"/>
        <w:rPr>
          <w:rFonts w:ascii="Tahoma" w:hAnsi="Tahoma"/>
          <w:b/>
          <w:bCs/>
          <w:szCs w:val="22"/>
        </w:rPr>
      </w:pPr>
      <w:r w:rsidRPr="0003371C">
        <w:rPr>
          <w:rFonts w:ascii="Tahoma" w:hAnsi="Tahoma"/>
          <w:b/>
          <w:bCs/>
          <w:szCs w:val="22"/>
        </w:rPr>
        <w:t>INSTITUTIONAL CONTEXT AND COMMITMENT</w:t>
      </w:r>
    </w:p>
    <w:p w:rsidR="00FC2A69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  <w:u w:val="single"/>
        </w:rPr>
      </w:pPr>
      <w:r w:rsidRPr="00D63ABE">
        <w:rPr>
          <w:rFonts w:ascii="Tahoma" w:hAnsi="Tahoma"/>
          <w:szCs w:val="22"/>
          <w:u w:val="single"/>
        </w:rPr>
        <w:t>Role and Mission</w:t>
      </w:r>
    </w:p>
    <w:p w:rsidR="00FC2A69" w:rsidRPr="00D63ABE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  <w:u w:val="single"/>
        </w:rPr>
      </w:pPr>
    </w:p>
    <w:p w:rsidR="00FC2A69" w:rsidRDefault="00FC2A69" w:rsidP="00FC2A6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D63ABE">
        <w:rPr>
          <w:rFonts w:ascii="Tahoma" w:hAnsi="Tahoma"/>
          <w:szCs w:val="22"/>
        </w:rPr>
        <w:t>The program or course is consistent with the institution's role and mission.</w:t>
      </w:r>
    </w:p>
    <w:p w:rsidR="00FC2A69" w:rsidRPr="00D63ABE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Pr="00D63ABE" w:rsidRDefault="00FC2A69" w:rsidP="00FC2A6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D63ABE">
        <w:rPr>
          <w:rFonts w:ascii="Tahoma" w:hAnsi="Tahoma"/>
          <w:szCs w:val="22"/>
        </w:rPr>
        <w:t>Review and approval processes ensure the appropriateness of the technology being used to</w:t>
      </w:r>
    </w:p>
    <w:p w:rsidR="00FC2A69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ab/>
      </w:r>
      <w:r w:rsidRPr="0003371C">
        <w:rPr>
          <w:rFonts w:ascii="Tahoma" w:hAnsi="Tahoma"/>
          <w:szCs w:val="22"/>
        </w:rPr>
        <w:t>meet the objectives of the program or course.</w:t>
      </w:r>
    </w:p>
    <w:p w:rsidR="00FC2A69" w:rsidRPr="0003371C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  <w:u w:val="single"/>
        </w:rPr>
      </w:pPr>
      <w:r w:rsidRPr="00D63ABE">
        <w:rPr>
          <w:rFonts w:ascii="Tahoma" w:hAnsi="Tahoma"/>
          <w:szCs w:val="22"/>
          <w:u w:val="single"/>
        </w:rPr>
        <w:t>Students and Student Services</w:t>
      </w:r>
    </w:p>
    <w:p w:rsidR="00FC2A69" w:rsidRPr="00D63ABE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  <w:u w:val="single"/>
        </w:rPr>
      </w:pPr>
    </w:p>
    <w:p w:rsidR="00FC2A69" w:rsidRPr="00D63ABE" w:rsidRDefault="00FC2A69" w:rsidP="00FC2A69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D63ABE">
        <w:rPr>
          <w:rFonts w:ascii="Tahoma" w:hAnsi="Tahoma"/>
          <w:szCs w:val="22"/>
        </w:rPr>
        <w:t>Program or course announcements and electronic catalog entries provide appropriate</w:t>
      </w:r>
    </w:p>
    <w:p w:rsidR="00FC2A69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ab/>
      </w:r>
      <w:r w:rsidRPr="0003371C">
        <w:rPr>
          <w:rFonts w:ascii="Tahoma" w:hAnsi="Tahoma"/>
          <w:szCs w:val="22"/>
        </w:rPr>
        <w:t>information.</w:t>
      </w:r>
    </w:p>
    <w:p w:rsidR="00FC2A69" w:rsidRPr="0003371C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Default="00FC2A69" w:rsidP="00FC2A69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 xml:space="preserve">Students shall be provided </w:t>
      </w:r>
      <w:r w:rsidRPr="00D63ABE">
        <w:rPr>
          <w:rFonts w:ascii="Tahoma" w:hAnsi="Tahoma"/>
          <w:szCs w:val="22"/>
        </w:rPr>
        <w:t>with clear, complete, and timely information on the curriculum, course and degree requirements, nature of faculty/student interaction, assumptions about technological competence and skills, technical equipment requirements, availability of academic support services and financial aid resources, and costs and payment policies.</w:t>
      </w:r>
    </w:p>
    <w:p w:rsidR="00FC2A69" w:rsidRPr="00D63ABE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Pr="00D63ABE" w:rsidRDefault="00FC2A69" w:rsidP="00FC2A69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D63ABE">
        <w:rPr>
          <w:rFonts w:ascii="Tahoma" w:hAnsi="Tahoma"/>
          <w:szCs w:val="22"/>
        </w:rPr>
        <w:lastRenderedPageBreak/>
        <w:t xml:space="preserve">Enrolled students have reasonable and adequate access to the range of student services </w:t>
      </w:r>
      <w:r w:rsidRPr="00D63ABE">
        <w:rPr>
          <w:rFonts w:ascii="Tahoma" w:hAnsi="Tahoma"/>
          <w:szCs w:val="22"/>
        </w:rPr>
        <w:tab/>
        <w:t>and student rights appropriate to support their learning.</w:t>
      </w:r>
    </w:p>
    <w:p w:rsidR="00FC2A69" w:rsidRPr="0003371C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Pr="00D63ABE" w:rsidRDefault="00FC2A69" w:rsidP="00FC2A69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D63ABE">
        <w:rPr>
          <w:rFonts w:ascii="Tahoma" w:hAnsi="Tahoma"/>
          <w:szCs w:val="22"/>
        </w:rPr>
        <w:t>The institution has admission/acceptance criteria in place to assess the extent to which a</w:t>
      </w:r>
    </w:p>
    <w:p w:rsidR="00FC2A69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ab/>
      </w:r>
      <w:r w:rsidRPr="0003371C">
        <w:rPr>
          <w:rFonts w:ascii="Tahoma" w:hAnsi="Tahoma"/>
          <w:szCs w:val="22"/>
        </w:rPr>
        <w:t xml:space="preserve">student has the background, knowledge and technical skills required to undertake the </w:t>
      </w:r>
      <w:r>
        <w:rPr>
          <w:rFonts w:ascii="Tahoma" w:hAnsi="Tahoma"/>
          <w:szCs w:val="22"/>
        </w:rPr>
        <w:tab/>
      </w:r>
      <w:r w:rsidRPr="0003371C">
        <w:rPr>
          <w:rFonts w:ascii="Tahoma" w:hAnsi="Tahoma"/>
          <w:szCs w:val="22"/>
        </w:rPr>
        <w:t>program</w:t>
      </w:r>
      <w:r>
        <w:rPr>
          <w:rFonts w:ascii="Tahoma" w:hAnsi="Tahoma"/>
          <w:szCs w:val="22"/>
        </w:rPr>
        <w:t xml:space="preserve"> </w:t>
      </w:r>
      <w:r w:rsidRPr="0003371C">
        <w:rPr>
          <w:rFonts w:ascii="Tahoma" w:hAnsi="Tahoma"/>
          <w:szCs w:val="22"/>
        </w:rPr>
        <w:t>or course.</w:t>
      </w:r>
    </w:p>
    <w:p w:rsidR="00FC2A69" w:rsidRPr="0003371C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Pr="00D63ABE" w:rsidRDefault="00FC2A69" w:rsidP="00FC2A69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D63ABE">
        <w:rPr>
          <w:rFonts w:ascii="Tahoma" w:hAnsi="Tahoma"/>
          <w:szCs w:val="22"/>
        </w:rPr>
        <w:t xml:space="preserve">Advertising, recruiting, and admissions materials clearly and accurately represent the </w:t>
      </w:r>
      <w:r w:rsidRPr="00D63ABE">
        <w:rPr>
          <w:rFonts w:ascii="Tahoma" w:hAnsi="Tahoma"/>
          <w:szCs w:val="22"/>
        </w:rPr>
        <w:tab/>
        <w:t>program or course and the services available.</w:t>
      </w:r>
    </w:p>
    <w:p w:rsidR="00FC2A69" w:rsidRPr="0003371C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  <w:u w:val="single"/>
        </w:rPr>
      </w:pPr>
      <w:r w:rsidRPr="00D63ABE">
        <w:rPr>
          <w:rFonts w:ascii="Tahoma" w:hAnsi="Tahoma"/>
          <w:szCs w:val="22"/>
          <w:u w:val="single"/>
        </w:rPr>
        <w:t>Faculty Support</w:t>
      </w:r>
    </w:p>
    <w:p w:rsidR="00FC2A69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  <w:u w:val="single"/>
        </w:rPr>
      </w:pPr>
    </w:p>
    <w:p w:rsidR="00FC2A69" w:rsidRDefault="00FC2A69" w:rsidP="00FC2A69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946A8E">
        <w:rPr>
          <w:rFonts w:ascii="Tahoma" w:hAnsi="Tahoma"/>
          <w:szCs w:val="22"/>
        </w:rPr>
        <w:t xml:space="preserve">The program or course provides faculty support services specifically related to teaching via </w:t>
      </w:r>
      <w:r>
        <w:rPr>
          <w:rFonts w:ascii="Tahoma" w:hAnsi="Tahoma"/>
          <w:szCs w:val="22"/>
        </w:rPr>
        <w:tab/>
      </w:r>
      <w:r w:rsidRPr="00946A8E">
        <w:rPr>
          <w:rFonts w:ascii="Tahoma" w:hAnsi="Tahoma"/>
          <w:szCs w:val="22"/>
        </w:rPr>
        <w:t>an electronic system.</w:t>
      </w:r>
    </w:p>
    <w:p w:rsidR="00FC2A69" w:rsidRPr="00946A8E" w:rsidRDefault="00FC2A69" w:rsidP="00FC2A69">
      <w:pPr>
        <w:pStyle w:val="ListParagraph"/>
        <w:tabs>
          <w:tab w:val="left" w:pos="360"/>
        </w:tabs>
        <w:autoSpaceDE w:val="0"/>
        <w:autoSpaceDN w:val="0"/>
        <w:adjustRightInd w:val="0"/>
        <w:ind w:left="0"/>
        <w:rPr>
          <w:rFonts w:ascii="Tahoma" w:hAnsi="Tahoma"/>
          <w:szCs w:val="22"/>
        </w:rPr>
      </w:pPr>
    </w:p>
    <w:p w:rsidR="00FC2A69" w:rsidRDefault="00FC2A69" w:rsidP="00FC2A69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946A8E">
        <w:rPr>
          <w:rFonts w:ascii="Tahoma" w:hAnsi="Tahoma"/>
          <w:szCs w:val="22"/>
        </w:rPr>
        <w:t>The institution assures appropriate training for faculty who teach via the use of technology.</w:t>
      </w:r>
    </w:p>
    <w:p w:rsidR="00FC2A69" w:rsidRPr="00946A8E" w:rsidRDefault="00FC2A69" w:rsidP="00FC2A69">
      <w:pPr>
        <w:pStyle w:val="ListParagraph"/>
        <w:rPr>
          <w:rFonts w:ascii="Tahoma" w:hAnsi="Tahoma"/>
          <w:szCs w:val="22"/>
        </w:rPr>
      </w:pPr>
    </w:p>
    <w:p w:rsidR="00FC2A69" w:rsidRDefault="00FC2A69" w:rsidP="00FC2A69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946A8E">
        <w:rPr>
          <w:rFonts w:ascii="Tahoma" w:hAnsi="Tahoma"/>
          <w:szCs w:val="22"/>
        </w:rPr>
        <w:t xml:space="preserve">The institution provides adequate equipment, software, and communications access to </w:t>
      </w:r>
      <w:r>
        <w:rPr>
          <w:rFonts w:ascii="Tahoma" w:hAnsi="Tahoma"/>
          <w:szCs w:val="22"/>
        </w:rPr>
        <w:tab/>
      </w:r>
      <w:r w:rsidRPr="00946A8E">
        <w:rPr>
          <w:rFonts w:ascii="Tahoma" w:hAnsi="Tahoma"/>
          <w:szCs w:val="22"/>
        </w:rPr>
        <w:t>faculty to support interaction with students, institutions, and other faculty.</w:t>
      </w:r>
    </w:p>
    <w:p w:rsidR="00FC2A69" w:rsidRPr="00946A8E" w:rsidRDefault="00FC2A69" w:rsidP="00FC2A69">
      <w:pPr>
        <w:pStyle w:val="ListParagraph"/>
        <w:rPr>
          <w:rFonts w:ascii="Tahoma" w:hAnsi="Tahoma"/>
          <w:szCs w:val="22"/>
        </w:rPr>
      </w:pPr>
    </w:p>
    <w:p w:rsidR="00FC2A69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  <w:u w:val="single"/>
        </w:rPr>
      </w:pPr>
      <w:r w:rsidRPr="00946A8E">
        <w:rPr>
          <w:rFonts w:ascii="Tahoma" w:hAnsi="Tahoma"/>
          <w:szCs w:val="22"/>
          <w:u w:val="single"/>
        </w:rPr>
        <w:t>Resources for Learning</w:t>
      </w:r>
    </w:p>
    <w:p w:rsidR="00FC2A69" w:rsidRPr="00946A8E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  <w:u w:val="single"/>
        </w:rPr>
      </w:pPr>
    </w:p>
    <w:p w:rsidR="00FC2A69" w:rsidRDefault="00FC2A69" w:rsidP="00FC2A69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946A8E">
        <w:rPr>
          <w:rFonts w:ascii="Tahoma" w:hAnsi="Tahoma"/>
          <w:szCs w:val="22"/>
        </w:rPr>
        <w:t>The institution ensures that appropriate learning resources are available to students.</w:t>
      </w:r>
    </w:p>
    <w:p w:rsidR="00FC2A69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Pr="00946A8E" w:rsidRDefault="00FC2A69" w:rsidP="00FC2A69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946A8E">
        <w:rPr>
          <w:rFonts w:ascii="Tahoma" w:hAnsi="Tahoma"/>
          <w:szCs w:val="22"/>
        </w:rPr>
        <w:t>The institution evaluates the adequacy of, and the cost to students for, access to learning</w:t>
      </w:r>
    </w:p>
    <w:p w:rsidR="00FC2A69" w:rsidRDefault="00FC2A69" w:rsidP="00FC2A69">
      <w:pPr>
        <w:pStyle w:val="ListParagraph"/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r</w:t>
      </w:r>
      <w:r w:rsidRPr="00946A8E">
        <w:rPr>
          <w:rFonts w:ascii="Tahoma" w:hAnsi="Tahoma"/>
          <w:szCs w:val="22"/>
        </w:rPr>
        <w:t>esources and documents the use of electronic resources.</w:t>
      </w:r>
    </w:p>
    <w:p w:rsidR="00FC2A69" w:rsidRPr="00946A8E" w:rsidRDefault="00FC2A69" w:rsidP="00FC2A69">
      <w:pPr>
        <w:pStyle w:val="ListParagraph"/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Default="00FC2A69" w:rsidP="00FC2A69">
      <w:pPr>
        <w:pStyle w:val="ListParagraph"/>
        <w:autoSpaceDE w:val="0"/>
        <w:autoSpaceDN w:val="0"/>
        <w:adjustRightInd w:val="0"/>
        <w:ind w:left="0"/>
        <w:rPr>
          <w:rFonts w:ascii="Tahoma" w:hAnsi="Tahoma"/>
          <w:szCs w:val="22"/>
          <w:u w:val="single"/>
        </w:rPr>
      </w:pPr>
      <w:r w:rsidRPr="00946A8E">
        <w:rPr>
          <w:rFonts w:ascii="Tahoma" w:hAnsi="Tahoma"/>
          <w:szCs w:val="22"/>
          <w:u w:val="single"/>
        </w:rPr>
        <w:t>Commitment to Support</w:t>
      </w:r>
    </w:p>
    <w:p w:rsidR="00FC2A69" w:rsidRPr="00946A8E" w:rsidRDefault="00FC2A69" w:rsidP="00FC2A69">
      <w:pPr>
        <w:pStyle w:val="ListParagraph"/>
        <w:autoSpaceDE w:val="0"/>
        <w:autoSpaceDN w:val="0"/>
        <w:adjustRightInd w:val="0"/>
        <w:ind w:left="0"/>
        <w:rPr>
          <w:rFonts w:ascii="Tahoma" w:hAnsi="Tahoma"/>
          <w:szCs w:val="22"/>
          <w:u w:val="single"/>
        </w:rPr>
      </w:pPr>
    </w:p>
    <w:p w:rsidR="00FC2A69" w:rsidRPr="00946A8E" w:rsidRDefault="00FC2A69" w:rsidP="00FC2A69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946A8E">
        <w:rPr>
          <w:rFonts w:ascii="Tahoma" w:hAnsi="Tahoma"/>
          <w:szCs w:val="22"/>
        </w:rPr>
        <w:t>Policies for faculty evaluation include appropriate recognition of teaching and scholarly</w:t>
      </w:r>
    </w:p>
    <w:p w:rsidR="00FC2A69" w:rsidRDefault="00FC2A69" w:rsidP="00FC2A69">
      <w:pPr>
        <w:pStyle w:val="ListParagraph"/>
        <w:tabs>
          <w:tab w:val="left" w:pos="360"/>
        </w:tabs>
        <w:autoSpaceDE w:val="0"/>
        <w:autoSpaceDN w:val="0"/>
        <w:adjustRightInd w:val="0"/>
        <w:ind w:left="360"/>
        <w:rPr>
          <w:rFonts w:ascii="Tahoma" w:hAnsi="Tahoma"/>
          <w:szCs w:val="22"/>
        </w:rPr>
      </w:pPr>
      <w:r w:rsidRPr="00946A8E">
        <w:rPr>
          <w:rFonts w:ascii="Tahoma" w:hAnsi="Tahoma"/>
          <w:szCs w:val="22"/>
        </w:rPr>
        <w:t>activities related to programs or courses offered electronically.</w:t>
      </w:r>
    </w:p>
    <w:p w:rsidR="00FC2A69" w:rsidRPr="00946A8E" w:rsidRDefault="00FC2A69" w:rsidP="00FC2A69">
      <w:pPr>
        <w:pStyle w:val="ListParagraph"/>
        <w:tabs>
          <w:tab w:val="left" w:pos="360"/>
        </w:tabs>
        <w:autoSpaceDE w:val="0"/>
        <w:autoSpaceDN w:val="0"/>
        <w:adjustRightInd w:val="0"/>
        <w:ind w:left="360"/>
        <w:rPr>
          <w:rFonts w:ascii="Tahoma" w:hAnsi="Tahoma"/>
          <w:szCs w:val="22"/>
        </w:rPr>
      </w:pPr>
    </w:p>
    <w:p w:rsidR="00FC2A69" w:rsidRPr="00946A8E" w:rsidRDefault="00FC2A69" w:rsidP="00FC2A69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946A8E">
        <w:rPr>
          <w:rFonts w:ascii="Tahoma" w:hAnsi="Tahoma"/>
          <w:szCs w:val="22"/>
        </w:rPr>
        <w:t xml:space="preserve">The institution demonstrates a commitment to ongoing support, both financial and </w:t>
      </w:r>
      <w:r>
        <w:rPr>
          <w:rFonts w:ascii="Tahoma" w:hAnsi="Tahoma"/>
          <w:szCs w:val="22"/>
        </w:rPr>
        <w:tab/>
      </w:r>
      <w:r w:rsidRPr="00946A8E">
        <w:rPr>
          <w:rFonts w:ascii="Tahoma" w:hAnsi="Tahoma"/>
          <w:szCs w:val="22"/>
        </w:rPr>
        <w:t xml:space="preserve">technical, and to continuation of the program or course for a period of time reasonable and </w:t>
      </w:r>
      <w:r>
        <w:rPr>
          <w:rFonts w:ascii="Tahoma" w:hAnsi="Tahoma"/>
          <w:szCs w:val="22"/>
        </w:rPr>
        <w:tab/>
      </w:r>
      <w:r w:rsidRPr="00946A8E">
        <w:rPr>
          <w:rFonts w:ascii="Tahoma" w:hAnsi="Tahoma"/>
          <w:szCs w:val="22"/>
        </w:rPr>
        <w:t>sufficient for students to complete the course or program.</w:t>
      </w:r>
    </w:p>
    <w:p w:rsidR="00FC2A69" w:rsidRDefault="00FC2A69" w:rsidP="00FC2A69">
      <w:pPr>
        <w:autoSpaceDE w:val="0"/>
        <w:autoSpaceDN w:val="0"/>
        <w:adjustRightInd w:val="0"/>
        <w:rPr>
          <w:rFonts w:ascii="Tahoma" w:hAnsi="Tahoma"/>
          <w:b/>
          <w:bCs/>
          <w:szCs w:val="22"/>
        </w:rPr>
      </w:pPr>
    </w:p>
    <w:p w:rsidR="00FC2A69" w:rsidRDefault="00FC2A69" w:rsidP="00FC2A69">
      <w:pPr>
        <w:autoSpaceDE w:val="0"/>
        <w:autoSpaceDN w:val="0"/>
        <w:adjustRightInd w:val="0"/>
        <w:rPr>
          <w:rFonts w:ascii="Tahoma" w:hAnsi="Tahoma"/>
          <w:b/>
          <w:bCs/>
          <w:szCs w:val="22"/>
        </w:rPr>
      </w:pPr>
    </w:p>
    <w:p w:rsidR="00FC2A69" w:rsidRDefault="00FC2A69" w:rsidP="006D4B38">
      <w:pPr>
        <w:autoSpaceDE w:val="0"/>
        <w:autoSpaceDN w:val="0"/>
        <w:adjustRightInd w:val="0"/>
        <w:jc w:val="center"/>
        <w:rPr>
          <w:rFonts w:ascii="Tahoma" w:hAnsi="Tahoma"/>
          <w:b/>
          <w:bCs/>
          <w:szCs w:val="22"/>
        </w:rPr>
      </w:pPr>
      <w:r w:rsidRPr="0003371C">
        <w:rPr>
          <w:rFonts w:ascii="Tahoma" w:hAnsi="Tahoma"/>
          <w:b/>
          <w:bCs/>
          <w:szCs w:val="22"/>
        </w:rPr>
        <w:t>EVALUATION AND ASSESSMENT</w:t>
      </w:r>
    </w:p>
    <w:p w:rsidR="00FC2A69" w:rsidRDefault="00FC2A69" w:rsidP="00FC2A69">
      <w:pPr>
        <w:autoSpaceDE w:val="0"/>
        <w:autoSpaceDN w:val="0"/>
        <w:adjustRightInd w:val="0"/>
        <w:rPr>
          <w:rFonts w:ascii="Tahoma" w:hAnsi="Tahoma"/>
          <w:b/>
          <w:bCs/>
          <w:szCs w:val="22"/>
        </w:rPr>
      </w:pPr>
    </w:p>
    <w:p w:rsidR="00FC2A69" w:rsidRPr="006E33C9" w:rsidRDefault="00FC2A69" w:rsidP="00FC2A69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 w:rsidRPr="006E33C9">
        <w:rPr>
          <w:rFonts w:ascii="Tahoma" w:hAnsi="Tahoma"/>
          <w:szCs w:val="22"/>
        </w:rPr>
        <w:t>The institution evaluates the program's or course's educational effectiveness, including</w:t>
      </w:r>
    </w:p>
    <w:p w:rsidR="00FC2A69" w:rsidRPr="0003371C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ab/>
      </w:r>
      <w:r w:rsidRPr="0003371C">
        <w:rPr>
          <w:rFonts w:ascii="Tahoma" w:hAnsi="Tahoma"/>
          <w:szCs w:val="22"/>
        </w:rPr>
        <w:t>assessments of student learning outcomes, student retention, and student and faculty</w:t>
      </w:r>
    </w:p>
    <w:p w:rsidR="00FC2A69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ab/>
      </w:r>
      <w:r w:rsidRPr="0003371C">
        <w:rPr>
          <w:rFonts w:ascii="Tahoma" w:hAnsi="Tahoma"/>
          <w:szCs w:val="22"/>
        </w:rPr>
        <w:t>satisfaction.</w:t>
      </w:r>
    </w:p>
    <w:p w:rsidR="00FC2A69" w:rsidRPr="0003371C" w:rsidRDefault="00FC2A69" w:rsidP="00FC2A69">
      <w:pPr>
        <w:autoSpaceDE w:val="0"/>
        <w:autoSpaceDN w:val="0"/>
        <w:adjustRightInd w:val="0"/>
        <w:rPr>
          <w:rFonts w:ascii="Tahoma" w:hAnsi="Tahoma"/>
          <w:szCs w:val="22"/>
        </w:rPr>
      </w:pPr>
    </w:p>
    <w:p w:rsidR="00FC2A69" w:rsidRPr="006E33C9" w:rsidRDefault="00FC2A69" w:rsidP="00FC2A69">
      <w:pPr>
        <w:pStyle w:val="ListParagraph"/>
        <w:numPr>
          <w:ilvl w:val="0"/>
          <w:numId w:val="5"/>
        </w:numPr>
        <w:tabs>
          <w:tab w:val="left" w:pos="270"/>
        </w:tabs>
        <w:autoSpaceDE w:val="0"/>
        <w:autoSpaceDN w:val="0"/>
        <w:adjustRightInd w:val="0"/>
        <w:ind w:left="0" w:firstLine="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 xml:space="preserve"> </w:t>
      </w:r>
      <w:r w:rsidRPr="006E33C9">
        <w:rPr>
          <w:rFonts w:ascii="Tahoma" w:hAnsi="Tahoma"/>
          <w:szCs w:val="22"/>
        </w:rPr>
        <w:t>At the completion of the program or course, the institution provides for assessment and</w:t>
      </w:r>
    </w:p>
    <w:p w:rsidR="00FC2A69" w:rsidRPr="0003371C" w:rsidRDefault="00FC2A69" w:rsidP="00FC2A69">
      <w:pPr>
        <w:tabs>
          <w:tab w:val="left" w:pos="360"/>
        </w:tabs>
        <w:autoSpaceDE w:val="0"/>
        <w:autoSpaceDN w:val="0"/>
        <w:adjustRightInd w:val="0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ab/>
      </w:r>
      <w:r w:rsidRPr="0003371C">
        <w:rPr>
          <w:rFonts w:ascii="Tahoma" w:hAnsi="Tahoma"/>
          <w:szCs w:val="22"/>
        </w:rPr>
        <w:t>documentation of student achievement in each course.</w:t>
      </w:r>
    </w:p>
    <w:p w:rsidR="0005259F" w:rsidRDefault="0005259F"/>
    <w:p w:rsidR="00FC2A69" w:rsidRDefault="00FC2A69"/>
    <w:p w:rsidR="00FC2A69" w:rsidRDefault="00FC2A69"/>
    <w:p w:rsidR="00B705DC" w:rsidRDefault="00B705DC"/>
    <w:p w:rsidR="00B705DC" w:rsidRDefault="00B705DC"/>
    <w:p w:rsidR="00FC2A69" w:rsidRDefault="00FC2A69">
      <w:r>
        <w:t xml:space="preserve">On behalf of ________________________ (Institution), I assert that the preceding Coordinating Board criteria have been met for all courses </w:t>
      </w:r>
      <w:r w:rsidR="00EB5C99">
        <w:t xml:space="preserve">associated with this program </w:t>
      </w:r>
      <w:r>
        <w:t>that will be delivered electronically and off-campus face-to-face.</w:t>
      </w:r>
    </w:p>
    <w:p w:rsidR="00FC2A69" w:rsidRDefault="00FC2A69"/>
    <w:p w:rsidR="00FC2A69" w:rsidRDefault="00FC2A69"/>
    <w:p w:rsidR="00FC2A69" w:rsidRDefault="00FC2A69"/>
    <w:p w:rsidR="00FC2A69" w:rsidRDefault="00FC2A69"/>
    <w:p w:rsidR="00FC2A69" w:rsidRDefault="00FC2A69">
      <w:r>
        <w:t>_________________________________</w:t>
      </w:r>
      <w:r>
        <w:tab/>
      </w:r>
      <w:r>
        <w:tab/>
      </w:r>
      <w:r>
        <w:tab/>
        <w:t>__________________________</w:t>
      </w:r>
    </w:p>
    <w:p w:rsidR="00FC2A69" w:rsidRDefault="00FC2A69">
      <w:r>
        <w:t>Chief Academic Officer or President</w:t>
      </w:r>
      <w:r>
        <w:tab/>
      </w:r>
      <w:r>
        <w:tab/>
      </w:r>
      <w:r>
        <w:tab/>
      </w:r>
      <w:r>
        <w:tab/>
        <w:t>Date</w:t>
      </w:r>
    </w:p>
    <w:p w:rsidR="00FC2A69" w:rsidRDefault="00FC2A69"/>
    <w:p w:rsidR="00FC2A69" w:rsidRDefault="00FC2A69"/>
    <w:p w:rsidR="00FC2A69" w:rsidRDefault="00FC2A69">
      <w:r>
        <w:t>Name:</w:t>
      </w:r>
      <w:r>
        <w:tab/>
        <w:t>____________________________</w:t>
      </w:r>
    </w:p>
    <w:p w:rsidR="00FC2A69" w:rsidRDefault="00FC2A69"/>
    <w:p w:rsidR="00FC2A69" w:rsidRDefault="00FC2A69"/>
    <w:p w:rsidR="00FC2A69" w:rsidRDefault="00FC2A69">
      <w:r>
        <w:t>Title:</w:t>
      </w:r>
      <w:r>
        <w:tab/>
        <w:t>____________________________</w:t>
      </w:r>
    </w:p>
    <w:p w:rsidR="00FC2A69" w:rsidRDefault="00FC2A69"/>
    <w:p w:rsidR="00FC2A69" w:rsidRDefault="00FC2A69"/>
    <w:p w:rsidR="00FC2A69" w:rsidRDefault="00FC2A69">
      <w:r>
        <w:t xml:space="preserve">THECB </w:t>
      </w:r>
      <w:r w:rsidR="006D4B38">
        <w:t>5</w:t>
      </w:r>
      <w:r w:rsidR="004C224B">
        <w:t>/2013</w:t>
      </w:r>
    </w:p>
    <w:sectPr w:rsidR="00FC2A69" w:rsidSect="00052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2A2" w:rsidRDefault="00CB02A2" w:rsidP="00EE1241">
      <w:r>
        <w:separator/>
      </w:r>
    </w:p>
  </w:endnote>
  <w:endnote w:type="continuationSeparator" w:id="0">
    <w:p w:rsidR="00CB02A2" w:rsidRDefault="00CB02A2" w:rsidP="00EE1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2A2" w:rsidRDefault="00CB02A2" w:rsidP="00EE1241">
      <w:r>
        <w:separator/>
      </w:r>
    </w:p>
  </w:footnote>
  <w:footnote w:type="continuationSeparator" w:id="0">
    <w:p w:rsidR="00CB02A2" w:rsidRDefault="00CB02A2" w:rsidP="00EE1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6DD1"/>
    <w:multiLevelType w:val="hybridMultilevel"/>
    <w:tmpl w:val="FAD0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815FD"/>
    <w:multiLevelType w:val="hybridMultilevel"/>
    <w:tmpl w:val="A300AE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A566C"/>
    <w:multiLevelType w:val="hybridMultilevel"/>
    <w:tmpl w:val="A676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11105"/>
    <w:multiLevelType w:val="hybridMultilevel"/>
    <w:tmpl w:val="0758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E1AC9"/>
    <w:multiLevelType w:val="hybridMultilevel"/>
    <w:tmpl w:val="8B1E7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A69"/>
    <w:rsid w:val="0000136B"/>
    <w:rsid w:val="00016AD5"/>
    <w:rsid w:val="00044C5F"/>
    <w:rsid w:val="0005259F"/>
    <w:rsid w:val="000A7A25"/>
    <w:rsid w:val="000F5161"/>
    <w:rsid w:val="001062F9"/>
    <w:rsid w:val="00113D72"/>
    <w:rsid w:val="001A6498"/>
    <w:rsid w:val="001F48E5"/>
    <w:rsid w:val="00245A81"/>
    <w:rsid w:val="00262F61"/>
    <w:rsid w:val="0027106D"/>
    <w:rsid w:val="002E5E8A"/>
    <w:rsid w:val="002E65FC"/>
    <w:rsid w:val="002F49C2"/>
    <w:rsid w:val="00372ADE"/>
    <w:rsid w:val="003844E0"/>
    <w:rsid w:val="003A0037"/>
    <w:rsid w:val="003D3BFD"/>
    <w:rsid w:val="003E6286"/>
    <w:rsid w:val="00406137"/>
    <w:rsid w:val="00422C60"/>
    <w:rsid w:val="004367B0"/>
    <w:rsid w:val="004B7A7F"/>
    <w:rsid w:val="004C1868"/>
    <w:rsid w:val="004C224B"/>
    <w:rsid w:val="004C5E38"/>
    <w:rsid w:val="00511398"/>
    <w:rsid w:val="0052459A"/>
    <w:rsid w:val="005424BB"/>
    <w:rsid w:val="0054637A"/>
    <w:rsid w:val="00572103"/>
    <w:rsid w:val="005723E7"/>
    <w:rsid w:val="005A75FF"/>
    <w:rsid w:val="005D7314"/>
    <w:rsid w:val="005D7F71"/>
    <w:rsid w:val="005E1743"/>
    <w:rsid w:val="005F7B01"/>
    <w:rsid w:val="00631252"/>
    <w:rsid w:val="006C568A"/>
    <w:rsid w:val="006D4B38"/>
    <w:rsid w:val="006E1A25"/>
    <w:rsid w:val="006E3FBD"/>
    <w:rsid w:val="00705209"/>
    <w:rsid w:val="00732880"/>
    <w:rsid w:val="00767743"/>
    <w:rsid w:val="007A647B"/>
    <w:rsid w:val="007F38F5"/>
    <w:rsid w:val="008239B5"/>
    <w:rsid w:val="00860604"/>
    <w:rsid w:val="008770A3"/>
    <w:rsid w:val="008972ED"/>
    <w:rsid w:val="008C7B97"/>
    <w:rsid w:val="008E38A1"/>
    <w:rsid w:val="008F6BE9"/>
    <w:rsid w:val="00906A73"/>
    <w:rsid w:val="00922B0B"/>
    <w:rsid w:val="00926E0E"/>
    <w:rsid w:val="0096098A"/>
    <w:rsid w:val="009A1B59"/>
    <w:rsid w:val="009A4BFB"/>
    <w:rsid w:val="00A036E9"/>
    <w:rsid w:val="00AA7898"/>
    <w:rsid w:val="00B705DC"/>
    <w:rsid w:val="00BA02D1"/>
    <w:rsid w:val="00C00B0C"/>
    <w:rsid w:val="00C01C17"/>
    <w:rsid w:val="00CB02A2"/>
    <w:rsid w:val="00CD5A6F"/>
    <w:rsid w:val="00CE6750"/>
    <w:rsid w:val="00D12901"/>
    <w:rsid w:val="00D46BCB"/>
    <w:rsid w:val="00D60BC8"/>
    <w:rsid w:val="00D67980"/>
    <w:rsid w:val="00D7159E"/>
    <w:rsid w:val="00D80161"/>
    <w:rsid w:val="00DA2359"/>
    <w:rsid w:val="00DE1964"/>
    <w:rsid w:val="00E55325"/>
    <w:rsid w:val="00EB5C99"/>
    <w:rsid w:val="00EE1241"/>
    <w:rsid w:val="00EF76C6"/>
    <w:rsid w:val="00F44C57"/>
    <w:rsid w:val="00FC2A69"/>
    <w:rsid w:val="00FC47EF"/>
    <w:rsid w:val="00FC750F"/>
    <w:rsid w:val="00FD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69"/>
    <w:rPr>
      <w:rFonts w:ascii="Arial" w:hAnsi="Arial" w:cs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A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241"/>
    <w:rPr>
      <w:rFonts w:ascii="Arial" w:hAnsi="Arial" w:cs="Tahom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E1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241"/>
    <w:rPr>
      <w:rFonts w:ascii="Arial" w:hAnsi="Arial" w:cs="Tahoma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BF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7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3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314"/>
    <w:rPr>
      <w:rFonts w:ascii="Arial" w:hAnsi="Arial" w:cs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314"/>
    <w:rPr>
      <w:rFonts w:ascii="Arial" w:hAnsi="Arial" w:cs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69"/>
    <w:rPr>
      <w:rFonts w:ascii="Arial" w:hAnsi="Arial" w:cs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A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1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241"/>
    <w:rPr>
      <w:rFonts w:ascii="Arial" w:hAnsi="Arial" w:cs="Tahom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E1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241"/>
    <w:rPr>
      <w:rFonts w:ascii="Arial" w:hAnsi="Arial" w:cs="Tahoma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BF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675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3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314"/>
    <w:rPr>
      <w:rFonts w:ascii="Arial" w:hAnsi="Arial" w:cs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314"/>
    <w:rPr>
      <w:rFonts w:ascii="Arial" w:hAnsi="Arial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th.sebesta@thecb.state.tx.us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ndrew.lofters@thecb.state.tx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hecb.state.tx.us/reports/DocFetch.cfm?DocID=30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cb.state.tx.us/reports/DocFetch.cfm?DocID=3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THECB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L. Davis, Ph.D.</dc:creator>
  <cp:lastModifiedBy>spappas</cp:lastModifiedBy>
  <cp:revision>2</cp:revision>
  <cp:lastPrinted>2014-08-18T18:59:00Z</cp:lastPrinted>
  <dcterms:created xsi:type="dcterms:W3CDTF">2014-08-18T19:40:00Z</dcterms:created>
  <dcterms:modified xsi:type="dcterms:W3CDTF">2014-08-18T19:40:00Z</dcterms:modified>
</cp:coreProperties>
</file>